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D51FC4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32CF" w:rsidRPr="00D51FC4" w:rsidRDefault="002432CF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N</w:t>
            </w:r>
            <w:r w:rsidRPr="005F6B3A">
              <w:rPr>
                <w:vertAlign w:val="superscript"/>
                <w:lang w:val="fr-CA"/>
              </w:rPr>
              <w:t>o</w:t>
            </w:r>
            <w:r w:rsidRPr="005F6B3A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32CF" w:rsidRPr="00D51FC4" w:rsidRDefault="002432CF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32CF" w:rsidRPr="00D51FC4" w:rsidRDefault="002432CF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32CF" w:rsidRPr="00D51FC4" w:rsidRDefault="002432CF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432CF" w:rsidRPr="00D51FC4" w:rsidRDefault="002432CF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À</w:t>
            </w:r>
          </w:p>
        </w:tc>
      </w:tr>
      <w:tr w:rsidR="008843FB" w:rsidRPr="00E97306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D51FC4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CF" w:rsidRPr="00D51FC4" w:rsidRDefault="002432CF" w:rsidP="006C259B">
            <w:pPr>
              <w:jc w:val="center"/>
              <w:rPr>
                <w:lang w:val="fr-CA"/>
              </w:rPr>
            </w:pPr>
            <w:r w:rsidRPr="005F6B3A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CF" w:rsidRPr="00D51FC4" w:rsidRDefault="002432CF" w:rsidP="006C259B">
            <w:pPr>
              <w:jc w:val="center"/>
              <w:rPr>
                <w:lang w:val="fr-CA"/>
              </w:rPr>
            </w:pPr>
            <w:r w:rsidRPr="005F6B3A">
              <w:rPr>
                <w:lang w:val="fr-CA"/>
              </w:rPr>
              <w:t>11 h 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CF" w:rsidRPr="00D51FC4" w:rsidRDefault="002432CF" w:rsidP="006C259B">
            <w:pPr>
              <w:jc w:val="center"/>
              <w:rPr>
                <w:lang w:val="fr-CA"/>
              </w:rPr>
            </w:pPr>
            <w:r w:rsidRPr="005F6B3A">
              <w:rPr>
                <w:lang w:val="fr-CA"/>
              </w:rPr>
              <w:t>EXCON – Sous-ministre, Conseil du Trésor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CF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 xml:space="preserve">Représentant du Conseil du Trésor, Centre provincial des opérations d’urgence (CPOU) </w:t>
            </w:r>
          </w:p>
        </w:tc>
      </w:tr>
      <w:tr w:rsidR="008843FB" w:rsidRPr="00D51FC4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C0721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C0721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C0721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Mesure attendue par</w:t>
            </w:r>
          </w:p>
        </w:tc>
      </w:tr>
      <w:tr w:rsidR="008843FB" w:rsidRPr="00D51FC4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D51FC4" w:rsidRDefault="000C0721" w:rsidP="00A754C9">
            <w:pPr>
              <w:rPr>
                <w:lang w:val="fr-CA"/>
              </w:rPr>
            </w:pPr>
            <w:r w:rsidRPr="005F6B3A">
              <w:rPr>
                <w:lang w:val="fr-CA"/>
              </w:rPr>
              <w:t xml:space="preserve">Courriel : </w:t>
            </w:r>
            <w:r w:rsidR="00440992" w:rsidRPr="00D51FC4">
              <w:rPr>
                <w:lang w:val="fr-CA"/>
              </w:rPr>
              <w:t xml:space="preserve"> </w:t>
            </w:r>
          </w:p>
          <w:p w:rsidR="00D53792" w:rsidRPr="00D51FC4" w:rsidRDefault="00D53792" w:rsidP="00A754C9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21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Pete Gallant, 292-</w:t>
            </w:r>
            <w:r w:rsidR="00E97306">
              <w:rPr>
                <w:lang w:val="fr-CA"/>
              </w:rPr>
              <w:t>1111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21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EXCON</w:t>
            </w:r>
          </w:p>
        </w:tc>
      </w:tr>
      <w:tr w:rsidR="008843FB" w:rsidRPr="00D51FC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C0721" w:rsidRPr="00D51FC4" w:rsidRDefault="000C0721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Renseignements détaillés</w:t>
            </w:r>
          </w:p>
        </w:tc>
      </w:tr>
      <w:tr w:rsidR="008843FB" w:rsidRPr="00E97306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D51FC4" w:rsidRDefault="008843FB" w:rsidP="008843FB">
            <w:pPr>
              <w:rPr>
                <w:b/>
                <w:lang w:val="fr-CA"/>
              </w:rPr>
            </w:pPr>
          </w:p>
          <w:p w:rsidR="000C0721" w:rsidRPr="00D51FC4" w:rsidRDefault="000C0721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5F6B3A">
              <w:rPr>
                <w:b/>
                <w:lang w:val="fr-CA"/>
              </w:rPr>
              <w:t>POUR EXERCICE ***** POUR EXERCICE ***** POUR EXERCICE</w:t>
            </w:r>
          </w:p>
          <w:p w:rsidR="008843FB" w:rsidRPr="00D51FC4" w:rsidRDefault="008843FB" w:rsidP="008843FB">
            <w:pPr>
              <w:rPr>
                <w:b/>
                <w:lang w:val="fr-CA"/>
              </w:rPr>
            </w:pPr>
          </w:p>
          <w:p w:rsidR="008843FB" w:rsidRPr="00D51FC4" w:rsidRDefault="000C0721" w:rsidP="008843FB">
            <w:pPr>
              <w:rPr>
                <w:lang w:val="fr-CA"/>
              </w:rPr>
            </w:pPr>
            <w:r w:rsidRPr="005F6B3A">
              <w:rPr>
                <w:b/>
                <w:lang w:val="fr-CA"/>
              </w:rPr>
              <w:t>Qui</w:t>
            </w:r>
            <w:r w:rsidRPr="005F6B3A">
              <w:rPr>
                <w:lang w:val="fr-CA"/>
              </w:rPr>
              <w:t> : De : CHERRYL HANSEN, sous-ministre du Conseil du Trésor</w:t>
            </w:r>
            <w:r w:rsidR="00745226" w:rsidRPr="00D51FC4">
              <w:rPr>
                <w:lang w:val="fr-CA"/>
              </w:rPr>
              <w:t xml:space="preserve"> </w:t>
            </w:r>
          </w:p>
          <w:p w:rsidR="000C0721" w:rsidRPr="00D51FC4" w:rsidRDefault="000C0721" w:rsidP="00757F2B">
            <w:pPr>
              <w:ind w:left="522"/>
              <w:rPr>
                <w:lang w:val="fr-CA"/>
              </w:rPr>
            </w:pPr>
            <w:r w:rsidRPr="005F6B3A">
              <w:rPr>
                <w:lang w:val="fr-CA"/>
              </w:rPr>
              <w:t>À : Représentant du Conseil du Trésor du CPOU</w:t>
            </w:r>
          </w:p>
          <w:p w:rsidR="00C22572" w:rsidRPr="00D51FC4" w:rsidRDefault="00C22572" w:rsidP="008843FB">
            <w:pPr>
              <w:rPr>
                <w:lang w:val="fr-CA"/>
              </w:rPr>
            </w:pPr>
          </w:p>
          <w:p w:rsidR="000C0721" w:rsidRPr="00D51FC4" w:rsidRDefault="000C0721" w:rsidP="000C0721">
            <w:pPr>
              <w:rPr>
                <w:b/>
                <w:lang w:val="fr-CA"/>
              </w:rPr>
            </w:pPr>
            <w:r w:rsidRPr="005F6B3A">
              <w:rPr>
                <w:b/>
                <w:lang w:val="fr-CA"/>
              </w:rPr>
              <w:t>Quoi</w:t>
            </w:r>
            <w:r w:rsidRPr="005F6B3A">
              <w:rPr>
                <w:lang w:val="fr-CA"/>
              </w:rPr>
              <w:t> : Personnel supplémentaire</w:t>
            </w:r>
          </w:p>
          <w:p w:rsidR="00C22572" w:rsidRPr="00D51FC4" w:rsidRDefault="00C22572" w:rsidP="008843FB">
            <w:pPr>
              <w:rPr>
                <w:lang w:val="fr-CA"/>
              </w:rPr>
            </w:pPr>
          </w:p>
          <w:p w:rsidR="000C0721" w:rsidRPr="00D51FC4" w:rsidRDefault="000C0721" w:rsidP="008843FB">
            <w:pPr>
              <w:rPr>
                <w:b/>
                <w:lang w:val="fr-CA"/>
              </w:rPr>
            </w:pPr>
            <w:r w:rsidRPr="005F6B3A">
              <w:rPr>
                <w:b/>
                <w:lang w:val="fr-CA"/>
              </w:rPr>
              <w:t>Quand</w:t>
            </w:r>
            <w:r w:rsidRPr="005F6B3A">
              <w:rPr>
                <w:lang w:val="fr-CA"/>
              </w:rPr>
              <w:t> : Le 22 mai 2019</w:t>
            </w:r>
          </w:p>
          <w:p w:rsidR="00C22572" w:rsidRPr="00D51FC4" w:rsidRDefault="00C22572" w:rsidP="008843FB">
            <w:pPr>
              <w:rPr>
                <w:lang w:val="fr-CA"/>
              </w:rPr>
            </w:pPr>
          </w:p>
          <w:p w:rsidR="000C0721" w:rsidRPr="00D51FC4" w:rsidRDefault="000C0721" w:rsidP="008843FB">
            <w:pPr>
              <w:rPr>
                <w:b/>
                <w:lang w:val="fr-CA"/>
              </w:rPr>
            </w:pPr>
            <w:r w:rsidRPr="005F6B3A">
              <w:rPr>
                <w:b/>
                <w:lang w:val="fr-CA"/>
              </w:rPr>
              <w:t>Où</w:t>
            </w:r>
            <w:r w:rsidRPr="005F6B3A">
              <w:rPr>
                <w:lang w:val="fr-CA"/>
              </w:rPr>
              <w:t xml:space="preserve"> : Centres </w:t>
            </w:r>
            <w:r w:rsidR="00213763" w:rsidRPr="005F6B3A">
              <w:rPr>
                <w:lang w:val="fr-CA"/>
              </w:rPr>
              <w:t>régionaux des opérations d’urgence (CROU)</w:t>
            </w:r>
          </w:p>
          <w:p w:rsidR="00C22572" w:rsidRPr="00D51FC4" w:rsidRDefault="00C22572" w:rsidP="008843FB">
            <w:pPr>
              <w:rPr>
                <w:lang w:val="fr-CA"/>
              </w:rPr>
            </w:pPr>
          </w:p>
          <w:p w:rsidR="00FB1424" w:rsidRPr="00D51FC4" w:rsidRDefault="00213763" w:rsidP="00440992">
            <w:pPr>
              <w:rPr>
                <w:lang w:val="fr-CA"/>
              </w:rPr>
            </w:pPr>
            <w:r w:rsidRPr="005F6B3A">
              <w:rPr>
                <w:b/>
                <w:lang w:val="fr-CA"/>
              </w:rPr>
              <w:t>Détails</w:t>
            </w:r>
            <w:r w:rsidRPr="005F6B3A">
              <w:rPr>
                <w:lang w:val="fr-CA"/>
              </w:rPr>
              <w:t xml:space="preserve"> : Les coûts financiers importants et les modalités administratives qui devront être pris en compte durant cette catastrophe soulèvent de plus en plus de préoccupations. </w:t>
            </w:r>
            <w:r w:rsidR="00EA09C3" w:rsidRPr="00D51FC4">
              <w:rPr>
                <w:lang w:val="fr-CA"/>
              </w:rPr>
              <w:t xml:space="preserve"> </w:t>
            </w:r>
            <w:r w:rsidRPr="005F6B3A">
              <w:rPr>
                <w:lang w:val="fr-CA"/>
              </w:rPr>
              <w:t xml:space="preserve">Les centres régionaux des opérations d’urgence ne </w:t>
            </w:r>
            <w:r w:rsidR="00FB1424" w:rsidRPr="005F6B3A">
              <w:rPr>
                <w:lang w:val="fr-CA"/>
              </w:rPr>
              <w:t xml:space="preserve">peuvent pas être chargés de collecter et d’allouer les fonds à notre place. </w:t>
            </w:r>
            <w:r w:rsidR="00D51FC4" w:rsidRPr="00D51FC4">
              <w:rPr>
                <w:lang w:val="fr-CA"/>
              </w:rPr>
              <w:t xml:space="preserve"> </w:t>
            </w:r>
            <w:r w:rsidR="00FB1424" w:rsidRPr="005F6B3A">
              <w:rPr>
                <w:lang w:val="fr-CA"/>
              </w:rPr>
              <w:t>Veuillez prendre les dispositions nécessaires pour affecter des employés du Conseil du Trésor et du ministère des Finances à ces centres, selon les besoins.</w:t>
            </w:r>
          </w:p>
          <w:p w:rsidR="008843FB" w:rsidRPr="00D51FC4" w:rsidRDefault="008843FB" w:rsidP="008843FB">
            <w:pPr>
              <w:rPr>
                <w:lang w:val="fr-CA"/>
              </w:rPr>
            </w:pPr>
          </w:p>
          <w:p w:rsidR="008E0BB8" w:rsidRPr="00D51FC4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FB1424" w:rsidRPr="00D51FC4" w:rsidRDefault="00FB1424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5F6B3A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D51FC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424" w:rsidRPr="00D51FC4" w:rsidRDefault="00FB1424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Directives</w:t>
            </w:r>
          </w:p>
        </w:tc>
      </w:tr>
      <w:tr w:rsidR="008843FB" w:rsidRPr="00E97306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4" w:rsidRPr="00D51FC4" w:rsidRDefault="00FB1424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L’EXCON doit envoyer la demande au représentant du Conseil du Trésor du CPOU.</w:t>
            </w:r>
          </w:p>
          <w:p w:rsidR="008E0BB8" w:rsidRPr="00D51FC4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E97306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424" w:rsidRPr="00D51FC4" w:rsidRDefault="00FB1424" w:rsidP="008843FB">
            <w:pPr>
              <w:rPr>
                <w:lang w:val="fr-CA"/>
              </w:rPr>
            </w:pPr>
            <w:r w:rsidRPr="005F6B3A">
              <w:rPr>
                <w:lang w:val="fr-CA"/>
              </w:rPr>
              <w:t>Mesure attendue par le joueur bleu</w:t>
            </w:r>
          </w:p>
        </w:tc>
      </w:tr>
      <w:tr w:rsidR="008843FB" w:rsidRPr="00E97306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4" w:rsidRPr="00D51FC4" w:rsidRDefault="00FB1424" w:rsidP="00822595">
            <w:pPr>
              <w:rPr>
                <w:lang w:val="fr-CA"/>
              </w:rPr>
            </w:pPr>
            <w:r w:rsidRPr="005F6B3A">
              <w:rPr>
                <w:lang w:val="fr-CA"/>
              </w:rPr>
              <w:t>Le représentant doit aviser l’Organisation des mesures d’urgence</w:t>
            </w:r>
            <w:r w:rsidR="008D765C" w:rsidRPr="005F6B3A">
              <w:rPr>
                <w:lang w:val="fr-CA"/>
              </w:rPr>
              <w:t xml:space="preserve">, faire les vérifications nécessaires auprès de son personnel </w:t>
            </w:r>
            <w:r w:rsidRPr="005F6B3A">
              <w:rPr>
                <w:lang w:val="fr-CA"/>
              </w:rPr>
              <w:t xml:space="preserve">et discuter du déploiement et de l’affectation des employés dans toutes les régions de la province avec le ministère des Finances. </w:t>
            </w:r>
          </w:p>
          <w:p w:rsidR="00C22572" w:rsidRPr="00D51FC4" w:rsidRDefault="00C22572" w:rsidP="00822595">
            <w:pPr>
              <w:rPr>
                <w:lang w:val="fr-CA"/>
              </w:rPr>
            </w:pPr>
          </w:p>
        </w:tc>
      </w:tr>
    </w:tbl>
    <w:p w:rsidR="00E4387D" w:rsidRPr="00D51FC4" w:rsidRDefault="00E4387D">
      <w:pPr>
        <w:rPr>
          <w:lang w:val="fr-CA"/>
        </w:rPr>
      </w:pPr>
    </w:p>
    <w:sectPr w:rsidR="00E4387D" w:rsidRPr="00D51FC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BA" w:rsidRDefault="003A76BA" w:rsidP="009119EE">
      <w:r>
        <w:separator/>
      </w:r>
    </w:p>
  </w:endnote>
  <w:endnote w:type="continuationSeparator" w:id="0">
    <w:p w:rsidR="003A76BA" w:rsidRDefault="003A76BA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BA" w:rsidRDefault="003A76BA" w:rsidP="009119EE">
      <w:r>
        <w:separator/>
      </w:r>
    </w:p>
  </w:footnote>
  <w:footnote w:type="continuationSeparator" w:id="0">
    <w:p w:rsidR="003A76BA" w:rsidRDefault="003A76BA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F" w:rsidRDefault="00C9099F" w:rsidP="009119EE">
    <w:pPr>
      <w:pStyle w:val="Header"/>
      <w:jc w:val="center"/>
    </w:pPr>
    <w:r w:rsidRPr="005F6B3A">
      <w:rPr>
        <w:lang w:val="fr-CA"/>
      </w:rPr>
      <w:t xml:space="preserve">Exercice BRUNSWICK </w:t>
    </w:r>
    <w:r w:rsidR="00E97306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C0721"/>
    <w:rsid w:val="000C5F14"/>
    <w:rsid w:val="00100DB4"/>
    <w:rsid w:val="00111D1B"/>
    <w:rsid w:val="0012716F"/>
    <w:rsid w:val="00213763"/>
    <w:rsid w:val="00243162"/>
    <w:rsid w:val="002432CF"/>
    <w:rsid w:val="00274065"/>
    <w:rsid w:val="003212D2"/>
    <w:rsid w:val="00330CB1"/>
    <w:rsid w:val="003A76BA"/>
    <w:rsid w:val="00427EBC"/>
    <w:rsid w:val="00440992"/>
    <w:rsid w:val="004F1A93"/>
    <w:rsid w:val="00550448"/>
    <w:rsid w:val="00575878"/>
    <w:rsid w:val="005A3542"/>
    <w:rsid w:val="005D5E38"/>
    <w:rsid w:val="005F6B3A"/>
    <w:rsid w:val="00670198"/>
    <w:rsid w:val="006731F1"/>
    <w:rsid w:val="00686432"/>
    <w:rsid w:val="006C259B"/>
    <w:rsid w:val="00713883"/>
    <w:rsid w:val="00745226"/>
    <w:rsid w:val="00757F2B"/>
    <w:rsid w:val="007629EC"/>
    <w:rsid w:val="007F21E8"/>
    <w:rsid w:val="00822595"/>
    <w:rsid w:val="00831AED"/>
    <w:rsid w:val="008843FB"/>
    <w:rsid w:val="00897B72"/>
    <w:rsid w:val="008D765C"/>
    <w:rsid w:val="008E0BB8"/>
    <w:rsid w:val="008E6E1D"/>
    <w:rsid w:val="009119EE"/>
    <w:rsid w:val="00A3245C"/>
    <w:rsid w:val="00A62208"/>
    <w:rsid w:val="00A63520"/>
    <w:rsid w:val="00A754C9"/>
    <w:rsid w:val="00B31FFC"/>
    <w:rsid w:val="00B83784"/>
    <w:rsid w:val="00BB4E78"/>
    <w:rsid w:val="00C05E71"/>
    <w:rsid w:val="00C22572"/>
    <w:rsid w:val="00C9099F"/>
    <w:rsid w:val="00C922EF"/>
    <w:rsid w:val="00CC0F9F"/>
    <w:rsid w:val="00D51FC4"/>
    <w:rsid w:val="00D53792"/>
    <w:rsid w:val="00E4387D"/>
    <w:rsid w:val="00E4596F"/>
    <w:rsid w:val="00E97306"/>
    <w:rsid w:val="00EA09C3"/>
    <w:rsid w:val="00EE0B8F"/>
    <w:rsid w:val="00FB142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EA4D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2019-04-02T12:36:00Z</dcterms:created>
  <dcterms:modified xsi:type="dcterms:W3CDTF">2020-01-16T19:27:00Z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