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0D81D" w14:textId="77777777" w:rsidR="000F7479" w:rsidRPr="00555947" w:rsidRDefault="000F7479" w:rsidP="000F7479">
      <w:pPr>
        <w:pStyle w:val="SPECNOTES"/>
      </w:pPr>
      <w:r w:rsidRPr="00555947">
        <w:t xml:space="preserve">NOTE </w:t>
      </w:r>
      <w:r>
        <w:t xml:space="preserve">AU </w:t>
      </w:r>
      <w:r w:rsidRPr="00555947">
        <w:t xml:space="preserve">RÉDACTEUR : Dans le cas des projets nécessitant une évaluation des coûts ou d'autres renseignements pertinents ayant un impact sur l'adjucation des contrats, de l'information supplémentaire est requise par le Maître de l'ouvrage. Ces renseignements doivent être coordonnés avec le Gestionnaire de projet du ministère des Transports et de l'Infrastructure - Division des Bâtiments. Supprimer cette section si elle n'est pas nécessaire. En général, cette section N'est PAS requise dans le cas des projets « sur invitation », mais ceci doit être confirmé auprès du Gestionnaire de projet du ministère des Transports et de l'Infrastructure - Division des Bâtiments. </w:t>
      </w:r>
    </w:p>
    <w:p w14:paraId="724FC08D" w14:textId="77777777" w:rsidR="000F7479" w:rsidRPr="0027256D" w:rsidRDefault="000F7479" w:rsidP="000F7479">
      <w:pPr>
        <w:pStyle w:val="SPECNOTES"/>
      </w:pPr>
      <w:r w:rsidRPr="00DB49CB">
        <w:t xml:space="preserve">NOTE AU RÉDACTEUR : Les mots entre crochets [ ] doivent être modifiés. </w:t>
      </w:r>
      <w:r w:rsidRPr="0027256D">
        <w:t>Effacer les crochets dans la version définitive.</w:t>
      </w:r>
    </w:p>
    <w:p w14:paraId="041D82EB" w14:textId="02C3F2CB" w:rsidR="00023079" w:rsidRPr="00687C5F" w:rsidRDefault="00023079" w:rsidP="00687C5F">
      <w:pPr>
        <w:pStyle w:val="Titre1"/>
        <w:numPr>
          <w:ilvl w:val="0"/>
          <w:numId w:val="19"/>
        </w:numPr>
        <w:rPr>
          <w:u w:val="single"/>
        </w:rPr>
      </w:pPr>
      <w:r>
        <w:t>EXIGENCES</w:t>
      </w:r>
    </w:p>
    <w:p w14:paraId="0C390B50" w14:textId="77777777" w:rsidR="000F7479" w:rsidRPr="00555947" w:rsidRDefault="000F7479" w:rsidP="00687C5F">
      <w:pPr>
        <w:pStyle w:val="Titre2"/>
      </w:pPr>
      <w:r w:rsidRPr="00555947">
        <w:t xml:space="preserve">Le soumissionnaire le moins-disant doit soumettre une copie complète de la documentation nécessaire au Maître de l'ouvrage, conformément au présent devis, dans les quatre (4) jours suivant la date limite pour la présentation des soumissions, ou selon les autres directives indiquées. </w:t>
      </w:r>
    </w:p>
    <w:p w14:paraId="39A2551A" w14:textId="77777777" w:rsidR="000F7479" w:rsidRDefault="000F7479" w:rsidP="00687C5F">
      <w:pPr>
        <w:pStyle w:val="Titre1"/>
      </w:pPr>
      <w:r w:rsidRPr="00555947">
        <w:t xml:space="preserve">CALENDRIER DES ÉCHÉANCES ET DES TRAVAUX </w:t>
      </w:r>
    </w:p>
    <w:p w14:paraId="23A78C5B" w14:textId="77777777" w:rsidR="000F7479" w:rsidRPr="0027256D" w:rsidRDefault="000F7479" w:rsidP="000F7479">
      <w:pPr>
        <w:pStyle w:val="SPECNOTES"/>
      </w:pPr>
      <w:r w:rsidRPr="00433418">
        <w:t>NOTE AU RÉDACTEUR :</w:t>
      </w:r>
      <w:r w:rsidRPr="0027256D">
        <w:t xml:space="preserve"> Inclure le paragraphe suivant seulement si le gestionnaire de projet de la Division des bâtiments le demande. Supprimer le paragraphe s’il n’est pas nécessaire.</w:t>
      </w:r>
    </w:p>
    <w:p w14:paraId="6DC04497" w14:textId="77777777" w:rsidR="000F7479" w:rsidRPr="00555947" w:rsidRDefault="000F7479" w:rsidP="00687C5F">
      <w:pPr>
        <w:pStyle w:val="Titre2"/>
      </w:pPr>
      <w:r w:rsidRPr="00555947">
        <w:t xml:space="preserve">Soumettre un calendrier des travaux indiquant l'horaire, le tarif et l'ordre des travaux de construction proposés. </w:t>
      </w:r>
    </w:p>
    <w:p w14:paraId="1EC99EED" w14:textId="2A758F91" w:rsidR="000F7479" w:rsidRPr="00555947" w:rsidRDefault="000F7479" w:rsidP="000F7479">
      <w:pPr>
        <w:pStyle w:val="SPECNOTES"/>
      </w:pPr>
      <w:r w:rsidRPr="00555947">
        <w:t xml:space="preserve">NOTE </w:t>
      </w:r>
      <w:r>
        <w:t xml:space="preserve">AU </w:t>
      </w:r>
      <w:r w:rsidRPr="00555947">
        <w:t xml:space="preserve">RÉDACTEUR: Supprimer l'article </w:t>
      </w:r>
      <w:r>
        <w:t xml:space="preserve">suivant </w:t>
      </w:r>
      <w:r w:rsidRPr="00555947">
        <w:t xml:space="preserve">lorsque les détails sur les flux de trésorerie ne sont pas indiqués, ni nécessaires. Coordonner avec le Gestionnaire de projet du ministère des Transports et de l'Infrastructure - Division des Bâtiments, ainsi qu'avec la Section 01 00 01, EXIGENCES GÉNÉRALES PROPRES AU PROJET, article </w:t>
      </w:r>
      <w:r>
        <w:t>« </w:t>
      </w:r>
      <w:r w:rsidR="003A4023">
        <w:t>COORDINATION DE PROJET (</w:t>
      </w:r>
      <w:r w:rsidRPr="00555947">
        <w:t>LIMITATION</w:t>
      </w:r>
      <w:r w:rsidR="00523985">
        <w:t>S</w:t>
      </w:r>
      <w:r w:rsidRPr="00555947">
        <w:t xml:space="preserve"> DES FLUX DE TRÉSORERIE</w:t>
      </w:r>
      <w:r w:rsidR="003A4023">
        <w:t>)</w:t>
      </w:r>
      <w:r>
        <w:t xml:space="preserve"> »; </w:t>
      </w:r>
      <w:r w:rsidRPr="00555947">
        <w:t>avec la Section 00</w:t>
      </w:r>
      <w:r w:rsidR="00BB6E1A">
        <w:t> </w:t>
      </w:r>
      <w:r w:rsidRPr="00555947">
        <w:t>2</w:t>
      </w:r>
      <w:r>
        <w:t>1</w:t>
      </w:r>
      <w:r w:rsidR="00BB6E1A">
        <w:t> </w:t>
      </w:r>
      <w:r w:rsidRPr="00555947">
        <w:t xml:space="preserve">13 – INSTRUCTIONS </w:t>
      </w:r>
      <w:r>
        <w:t>TO BIDDERS</w:t>
      </w:r>
      <w:r w:rsidRPr="00555947">
        <w:t xml:space="preserve">, article </w:t>
      </w:r>
      <w:r>
        <w:t xml:space="preserve">« CASH FLOW LIMITATIONS » et </w:t>
      </w:r>
      <w:r w:rsidRPr="00555947">
        <w:t>avec la Section 00</w:t>
      </w:r>
      <w:r w:rsidR="00BB6E1A">
        <w:t> </w:t>
      </w:r>
      <w:r w:rsidRPr="00555947">
        <w:t>2</w:t>
      </w:r>
      <w:r>
        <w:t>1</w:t>
      </w:r>
      <w:r w:rsidR="00BB6E1A">
        <w:t> </w:t>
      </w:r>
      <w:r w:rsidRPr="00555947">
        <w:t>1</w:t>
      </w:r>
      <w:r>
        <w:t>4</w:t>
      </w:r>
      <w:r w:rsidRPr="00555947">
        <w:t xml:space="preserve"> – INSTRUCTIONS AUX SOUMISSIONNAIRES, article </w:t>
      </w:r>
      <w:r>
        <w:t>« </w:t>
      </w:r>
      <w:r w:rsidRPr="00555947">
        <w:t>LIMIT</w:t>
      </w:r>
      <w:r w:rsidR="00BB6E1A">
        <w:t>E</w:t>
      </w:r>
      <w:r w:rsidRPr="00555947">
        <w:t xml:space="preserve"> D</w:t>
      </w:r>
      <w:r w:rsidR="00BB6E1A">
        <w:t>U</w:t>
      </w:r>
      <w:r w:rsidRPr="00555947">
        <w:t xml:space="preserve"> FLUX DE TRÉSORERIE</w:t>
      </w:r>
      <w:r>
        <w:t> »</w:t>
      </w:r>
      <w:r w:rsidRPr="00555947">
        <w:t>.</w:t>
      </w:r>
    </w:p>
    <w:p w14:paraId="2BECFBF6" w14:textId="05F0AB45" w:rsidR="000F7479" w:rsidRPr="00555947" w:rsidRDefault="000F7479" w:rsidP="00687C5F">
      <w:pPr>
        <w:pStyle w:val="Titre2"/>
      </w:pPr>
      <w:r w:rsidRPr="00555947">
        <w:t xml:space="preserve">Soumettre les flux de trésorerie anticipés pour l'année financière, comme indiqué dans l'article </w:t>
      </w:r>
      <w:r>
        <w:t xml:space="preserve">« CASH FLOW </w:t>
      </w:r>
      <w:r w:rsidRPr="00555947">
        <w:t>LIMITATION</w:t>
      </w:r>
      <w:r>
        <w:t>S »</w:t>
      </w:r>
      <w:r w:rsidRPr="00555947">
        <w:t xml:space="preserve"> de la Section 00 2</w:t>
      </w:r>
      <w:r>
        <w:t>1</w:t>
      </w:r>
      <w:r w:rsidRPr="00555947">
        <w:t xml:space="preserve"> 13 – INSTRUCTIONS </w:t>
      </w:r>
      <w:r>
        <w:t>TO BIDDERS et l’article « LIMITE DU FLUX DE TRÉSORERIE » de la section</w:t>
      </w:r>
      <w:r w:rsidRPr="00555947">
        <w:t xml:space="preserve"> 00 2</w:t>
      </w:r>
      <w:r>
        <w:t>1</w:t>
      </w:r>
      <w:r w:rsidRPr="00555947">
        <w:t xml:space="preserve"> 1</w:t>
      </w:r>
      <w:r>
        <w:t>4</w:t>
      </w:r>
      <w:r w:rsidRPr="00555947">
        <w:t xml:space="preserve"> – INSTRUCTIONS AUX SOUMISSIONNAIRES.</w:t>
      </w:r>
    </w:p>
    <w:p w14:paraId="3D8ADE57" w14:textId="4E42859C" w:rsidR="000F7479" w:rsidRPr="00555947" w:rsidRDefault="000F7479" w:rsidP="00687C5F">
      <w:pPr>
        <w:pStyle w:val="Titre2"/>
      </w:pPr>
      <w:r w:rsidRPr="00555947">
        <w:t xml:space="preserve">Soumettre les calendriers, </w:t>
      </w:r>
      <w:r>
        <w:t xml:space="preserve">sous forme </w:t>
      </w:r>
      <w:r w:rsidRPr="00555947">
        <w:t>exigé</w:t>
      </w:r>
      <w:r>
        <w:t>e</w:t>
      </w:r>
      <w:r w:rsidRPr="00555947">
        <w:t xml:space="preserve"> à la Section 01 00 02 EXIGENCES GÉNÉRALES TYPES, article </w:t>
      </w:r>
      <w:r>
        <w:t>« </w:t>
      </w:r>
      <w:r w:rsidRPr="00555947">
        <w:t>CALENDRIER</w:t>
      </w:r>
      <w:r>
        <w:t> »</w:t>
      </w:r>
      <w:r w:rsidRPr="00555947">
        <w:t xml:space="preserve">. </w:t>
      </w:r>
    </w:p>
    <w:p w14:paraId="243606B0" w14:textId="77777777" w:rsidR="00CB4557" w:rsidRPr="00555947" w:rsidRDefault="00CB4557" w:rsidP="00CB4557">
      <w:pPr>
        <w:pStyle w:val="SPECNOTES"/>
      </w:pPr>
      <w:r w:rsidRPr="00555947">
        <w:t xml:space="preserve">NOTE </w:t>
      </w:r>
      <w:r>
        <w:t xml:space="preserve">AU </w:t>
      </w:r>
      <w:r w:rsidRPr="00555947">
        <w:t>RÉDACTEUR : NE PAS recopier le nom des « SOUS-TRAITANTS » figurant déjà sur le formulaire de soumission. Dresser une liste uniquement des travaux des corps de métier et des sous-</w:t>
      </w:r>
      <w:r w:rsidRPr="00555947">
        <w:lastRenderedPageBreak/>
        <w:t xml:space="preserve">traitants pour lesquels des prix sont requis par le Gestionnaire de projet du ministère des Transports et de l'Infrastructure - Division des Bâtiments. </w:t>
      </w:r>
    </w:p>
    <w:p w14:paraId="1C11B5C0" w14:textId="77777777" w:rsidR="00CB4557" w:rsidRPr="00555947" w:rsidRDefault="00CB4557" w:rsidP="00687C5F">
      <w:pPr>
        <w:pStyle w:val="Titre1"/>
      </w:pPr>
      <w:r w:rsidRPr="00555947">
        <w:t>LISTE DES SOUS-TRAITANTS ET DES DONNÉES RELATIVES AU CO</w:t>
      </w:r>
      <w:r>
        <w:t>Û</w:t>
      </w:r>
      <w:r w:rsidRPr="00555947">
        <w:t xml:space="preserve">T </w:t>
      </w:r>
    </w:p>
    <w:p w14:paraId="6E76574C" w14:textId="77777777" w:rsidR="00CB4557" w:rsidRPr="00555947" w:rsidRDefault="00CB4557" w:rsidP="00687C5F">
      <w:pPr>
        <w:pStyle w:val="Titre2"/>
      </w:pPr>
      <w:r w:rsidRPr="00555947">
        <w:t xml:space="preserve">Fournir une liste de prix pour la partie des travaux décrite et indiquée. Les prix doivent comprendre la fourniture et l'installation, à moins d'avis contraire. Les prix ne doivent pas comprendre la TVH, ni les frais généraux, ni les profits de l'Entrepreneur général. </w:t>
      </w:r>
    </w:p>
    <w:p w14:paraId="4CFFE290" w14:textId="77777777" w:rsidR="00CB4557" w:rsidRPr="00555947" w:rsidRDefault="00CB4557" w:rsidP="00CB4557">
      <w:pPr>
        <w:pStyle w:val="SPECNOTES"/>
      </w:pPr>
      <w:r w:rsidRPr="00555947">
        <w:t xml:space="preserve">NOTE </w:t>
      </w:r>
      <w:r>
        <w:t xml:space="preserve">AU </w:t>
      </w:r>
      <w:r w:rsidRPr="00555947">
        <w:t xml:space="preserve">RÉDACTEUR : La liste ci-dessous n'est qu'une liste typique. Coordonner le tout avec le Gestionnaire de projet du ministère des Transports et de l'Infrastructure - Division des Bâtiments. La liste peut également être sous la forme de sections de devis, et divisée selon les divisions de ce dernier. Se référer à la liste ci-dessous uniquement à titre d'exemple, puis la modifier afin de l'adapter au projet. Au besoin, la coordonner également à la Section BHRE (BATIMENTS A HAUT RENDEMENT ÉNERGÉTIQUE) EXIGENCES ET PROCÉDURES. </w:t>
      </w:r>
    </w:p>
    <w:p w14:paraId="0FA39425" w14:textId="77777777" w:rsidR="00CB4557" w:rsidRPr="00555947" w:rsidRDefault="00CB4557" w:rsidP="00CB4557">
      <w:pPr>
        <w:pStyle w:val="SPECNOTES"/>
      </w:pPr>
      <w:r>
        <w:t>N</w:t>
      </w:r>
      <w:r w:rsidRPr="00555947">
        <w:t>OTE</w:t>
      </w:r>
      <w:r>
        <w:t xml:space="preserve"> AU</w:t>
      </w:r>
      <w:r w:rsidRPr="00555947">
        <w:t xml:space="preserve"> RÉDACTEUR : S'il y a lieu dans le cas de projets de BHRE (bâtiments à haut rendement énergétique) se servant d'un outil d'évaluation, comme le LEED, coordonner la liste ci-dessous avec le Gestionnaire de projet du ministère des Transports et de l'Infrastructure - Division des Bâtiments et du LEED PA. Il se peut que des renseignements supplémentaires soient nécessaires afin de remplir certains gabarits pour les projets de BHRE. Adapter au projet. </w:t>
      </w: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6"/>
        <w:gridCol w:w="4352"/>
        <w:gridCol w:w="372"/>
        <w:gridCol w:w="1890"/>
      </w:tblGrid>
      <w:tr w:rsidR="00711910" w:rsidRPr="00E24BE3" w14:paraId="00EAE88A" w14:textId="77777777" w:rsidTr="002A6C5B">
        <w:tc>
          <w:tcPr>
            <w:tcW w:w="3196" w:type="dxa"/>
            <w:tcBorders>
              <w:bottom w:val="single" w:sz="4" w:space="0" w:color="auto"/>
            </w:tcBorders>
          </w:tcPr>
          <w:p w14:paraId="432BD395" w14:textId="77777777" w:rsidR="00711910" w:rsidRPr="00441092" w:rsidRDefault="00711910" w:rsidP="00B96AD8">
            <w:pPr>
              <w:rPr>
                <w:lang w:eastAsia="en-US"/>
              </w:rPr>
            </w:pPr>
            <w:r w:rsidRPr="00AE0F27">
              <w:br w:type="page"/>
            </w:r>
            <w:r w:rsidRPr="00441092">
              <w:t>CORPS DE MÉTIER</w:t>
            </w:r>
          </w:p>
        </w:tc>
        <w:tc>
          <w:tcPr>
            <w:tcW w:w="4352" w:type="dxa"/>
            <w:tcBorders>
              <w:bottom w:val="single" w:sz="4" w:space="0" w:color="auto"/>
            </w:tcBorders>
          </w:tcPr>
          <w:p w14:paraId="0360E24F" w14:textId="77777777" w:rsidR="00711910" w:rsidRPr="00441092" w:rsidRDefault="00711910" w:rsidP="00B96AD8">
            <w:pPr>
              <w:jc w:val="center"/>
              <w:rPr>
                <w:lang w:eastAsia="en-US"/>
              </w:rPr>
            </w:pPr>
            <w:r w:rsidRPr="00441092">
              <w:t>SOUS-TRAITANTS/FOURNISSEUR</w:t>
            </w:r>
          </w:p>
        </w:tc>
        <w:tc>
          <w:tcPr>
            <w:tcW w:w="372" w:type="dxa"/>
            <w:tcBorders>
              <w:bottom w:val="single" w:sz="4" w:space="0" w:color="auto"/>
            </w:tcBorders>
          </w:tcPr>
          <w:p w14:paraId="36D6A8BF" w14:textId="77777777" w:rsidR="00711910" w:rsidRPr="00441092" w:rsidRDefault="00711910" w:rsidP="00B96AD8">
            <w:pPr>
              <w:rPr>
                <w:lang w:eastAsia="en-US"/>
              </w:rPr>
            </w:pPr>
          </w:p>
        </w:tc>
        <w:tc>
          <w:tcPr>
            <w:tcW w:w="1890" w:type="dxa"/>
            <w:tcBorders>
              <w:bottom w:val="single" w:sz="4" w:space="0" w:color="auto"/>
            </w:tcBorders>
          </w:tcPr>
          <w:p w14:paraId="64147C21" w14:textId="77777777" w:rsidR="00711910" w:rsidRPr="00E24BE3" w:rsidRDefault="00711910" w:rsidP="00B96AD8">
            <w:pPr>
              <w:jc w:val="center"/>
              <w:rPr>
                <w:lang w:eastAsia="en-US"/>
              </w:rPr>
            </w:pPr>
            <w:r w:rsidRPr="00E24BE3">
              <w:rPr>
                <w:lang w:eastAsia="en-US"/>
              </w:rPr>
              <w:t>CO</w:t>
            </w:r>
            <w:r>
              <w:rPr>
                <w:lang w:eastAsia="en-US"/>
              </w:rPr>
              <w:t>ÛT</w:t>
            </w:r>
          </w:p>
        </w:tc>
      </w:tr>
      <w:tr w:rsidR="00711910" w:rsidRPr="00E24BE3" w14:paraId="2C8705AE" w14:textId="77777777" w:rsidTr="002A6C5B">
        <w:tc>
          <w:tcPr>
            <w:tcW w:w="3196" w:type="dxa"/>
            <w:tcBorders>
              <w:top w:val="single" w:sz="4" w:space="0" w:color="auto"/>
            </w:tcBorders>
          </w:tcPr>
          <w:p w14:paraId="4EE7B4D9" w14:textId="77777777" w:rsidR="00711910" w:rsidRPr="00E24BE3" w:rsidRDefault="00711910" w:rsidP="00B96AD8">
            <w:pPr>
              <w:rPr>
                <w:lang w:eastAsia="en-US"/>
              </w:rPr>
            </w:pPr>
          </w:p>
        </w:tc>
        <w:tc>
          <w:tcPr>
            <w:tcW w:w="4352" w:type="dxa"/>
            <w:tcBorders>
              <w:top w:val="single" w:sz="4" w:space="0" w:color="auto"/>
            </w:tcBorders>
          </w:tcPr>
          <w:p w14:paraId="2A11C3F3" w14:textId="77777777" w:rsidR="00711910" w:rsidRPr="00E24BE3" w:rsidRDefault="00711910" w:rsidP="00B96AD8">
            <w:pPr>
              <w:rPr>
                <w:lang w:eastAsia="en-US"/>
              </w:rPr>
            </w:pPr>
          </w:p>
        </w:tc>
        <w:tc>
          <w:tcPr>
            <w:tcW w:w="372" w:type="dxa"/>
            <w:tcBorders>
              <w:top w:val="single" w:sz="4" w:space="0" w:color="auto"/>
            </w:tcBorders>
          </w:tcPr>
          <w:p w14:paraId="0696FB6D" w14:textId="77777777" w:rsidR="00711910" w:rsidRPr="00E24BE3" w:rsidRDefault="00711910" w:rsidP="00B96AD8">
            <w:pPr>
              <w:jc w:val="right"/>
              <w:rPr>
                <w:lang w:eastAsia="en-US"/>
              </w:rPr>
            </w:pPr>
          </w:p>
        </w:tc>
        <w:tc>
          <w:tcPr>
            <w:tcW w:w="1890" w:type="dxa"/>
            <w:tcBorders>
              <w:top w:val="single" w:sz="4" w:space="0" w:color="auto"/>
            </w:tcBorders>
          </w:tcPr>
          <w:p w14:paraId="69383646" w14:textId="77777777" w:rsidR="00711910" w:rsidRPr="00E24BE3" w:rsidRDefault="00711910" w:rsidP="00B96AD8">
            <w:pPr>
              <w:jc w:val="right"/>
              <w:rPr>
                <w:lang w:eastAsia="en-US"/>
              </w:rPr>
            </w:pPr>
          </w:p>
        </w:tc>
      </w:tr>
      <w:tr w:rsidR="00711910" w:rsidRPr="00F52BE8" w14:paraId="5FE26DCF" w14:textId="77777777" w:rsidTr="002A6C5B">
        <w:tc>
          <w:tcPr>
            <w:tcW w:w="3196" w:type="dxa"/>
          </w:tcPr>
          <w:p w14:paraId="52F1AD6A" w14:textId="77777777" w:rsidR="00711910" w:rsidRPr="00F52BE8" w:rsidRDefault="00711910" w:rsidP="00B96AD8">
            <w:pPr>
              <w:rPr>
                <w:lang w:eastAsia="en-US"/>
              </w:rPr>
            </w:pPr>
            <w:r>
              <w:t xml:space="preserve">.1 </w:t>
            </w:r>
            <w:r w:rsidRPr="00555947">
              <w:t>Fondations et dalles sur terre-plein</w:t>
            </w:r>
          </w:p>
        </w:tc>
        <w:tc>
          <w:tcPr>
            <w:tcW w:w="4352" w:type="dxa"/>
            <w:tcBorders>
              <w:bottom w:val="single" w:sz="4" w:space="0" w:color="auto"/>
            </w:tcBorders>
          </w:tcPr>
          <w:p w14:paraId="1C96A71B" w14:textId="77777777" w:rsidR="00711910" w:rsidRPr="00F52BE8" w:rsidRDefault="00711910" w:rsidP="00B96AD8">
            <w:pPr>
              <w:rPr>
                <w:lang w:eastAsia="en-US"/>
              </w:rPr>
            </w:pPr>
          </w:p>
        </w:tc>
        <w:tc>
          <w:tcPr>
            <w:tcW w:w="372" w:type="dxa"/>
          </w:tcPr>
          <w:p w14:paraId="5A958A5A" w14:textId="77777777" w:rsidR="00711910" w:rsidRPr="00F52BE8" w:rsidRDefault="00711910" w:rsidP="00B96AD8">
            <w:pPr>
              <w:jc w:val="right"/>
              <w:rPr>
                <w:lang w:eastAsia="en-US"/>
              </w:rPr>
            </w:pPr>
          </w:p>
        </w:tc>
        <w:tc>
          <w:tcPr>
            <w:tcW w:w="1890" w:type="dxa"/>
            <w:tcBorders>
              <w:bottom w:val="single" w:sz="4" w:space="0" w:color="auto"/>
            </w:tcBorders>
          </w:tcPr>
          <w:p w14:paraId="35E98CD7" w14:textId="77777777" w:rsidR="00711910" w:rsidRDefault="00711910" w:rsidP="00B96AD8">
            <w:pPr>
              <w:jc w:val="right"/>
              <w:rPr>
                <w:lang w:eastAsia="en-US"/>
              </w:rPr>
            </w:pPr>
          </w:p>
          <w:p w14:paraId="5BCCEE65" w14:textId="77777777" w:rsidR="00711910" w:rsidRPr="00F52BE8" w:rsidRDefault="00711910" w:rsidP="00B96AD8">
            <w:pPr>
              <w:jc w:val="right"/>
              <w:rPr>
                <w:lang w:eastAsia="en-US"/>
              </w:rPr>
            </w:pPr>
            <w:r>
              <w:rPr>
                <w:lang w:eastAsia="en-US"/>
              </w:rPr>
              <w:t>$</w:t>
            </w:r>
          </w:p>
        </w:tc>
      </w:tr>
      <w:tr w:rsidR="00711910" w:rsidRPr="00F52BE8" w14:paraId="2BFFFC8F" w14:textId="77777777" w:rsidTr="002A6C5B">
        <w:tc>
          <w:tcPr>
            <w:tcW w:w="3196" w:type="dxa"/>
          </w:tcPr>
          <w:p w14:paraId="0C9B853B" w14:textId="77777777" w:rsidR="00711910" w:rsidRDefault="00711910" w:rsidP="00B96AD8"/>
          <w:p w14:paraId="4552D28B" w14:textId="77777777" w:rsidR="00711910" w:rsidRDefault="00711910" w:rsidP="00B96AD8">
            <w:r w:rsidRPr="00555947">
              <w:t>.2 Structure</w:t>
            </w:r>
          </w:p>
        </w:tc>
        <w:tc>
          <w:tcPr>
            <w:tcW w:w="4352" w:type="dxa"/>
            <w:tcBorders>
              <w:bottom w:val="single" w:sz="4" w:space="0" w:color="auto"/>
            </w:tcBorders>
          </w:tcPr>
          <w:p w14:paraId="1563FB7C" w14:textId="77777777" w:rsidR="00711910" w:rsidRPr="00F52BE8" w:rsidRDefault="00711910" w:rsidP="00B96AD8">
            <w:pPr>
              <w:rPr>
                <w:lang w:eastAsia="en-US"/>
              </w:rPr>
            </w:pPr>
          </w:p>
        </w:tc>
        <w:tc>
          <w:tcPr>
            <w:tcW w:w="372" w:type="dxa"/>
          </w:tcPr>
          <w:p w14:paraId="37B3877C" w14:textId="77777777" w:rsidR="00711910" w:rsidRPr="00F52BE8" w:rsidRDefault="00711910" w:rsidP="00B96AD8">
            <w:pPr>
              <w:jc w:val="right"/>
              <w:rPr>
                <w:lang w:eastAsia="en-US"/>
              </w:rPr>
            </w:pPr>
          </w:p>
        </w:tc>
        <w:tc>
          <w:tcPr>
            <w:tcW w:w="1890" w:type="dxa"/>
            <w:tcBorders>
              <w:bottom w:val="single" w:sz="4" w:space="0" w:color="auto"/>
            </w:tcBorders>
          </w:tcPr>
          <w:p w14:paraId="7D6165CD" w14:textId="77777777" w:rsidR="00711910" w:rsidRDefault="00711910" w:rsidP="00B96AD8">
            <w:pPr>
              <w:jc w:val="right"/>
              <w:rPr>
                <w:lang w:eastAsia="en-US"/>
              </w:rPr>
            </w:pPr>
          </w:p>
          <w:p w14:paraId="1C8B6DCC" w14:textId="77777777" w:rsidR="00711910" w:rsidRPr="00F52BE8" w:rsidRDefault="00711910" w:rsidP="00B96AD8">
            <w:pPr>
              <w:jc w:val="right"/>
              <w:rPr>
                <w:lang w:eastAsia="en-US"/>
              </w:rPr>
            </w:pPr>
            <w:r>
              <w:rPr>
                <w:lang w:eastAsia="en-US"/>
              </w:rPr>
              <w:t>$</w:t>
            </w:r>
          </w:p>
        </w:tc>
      </w:tr>
      <w:tr w:rsidR="00711910" w:rsidRPr="00F52BE8" w14:paraId="051BEAF5" w14:textId="77777777" w:rsidTr="002A6C5B">
        <w:tc>
          <w:tcPr>
            <w:tcW w:w="3196" w:type="dxa"/>
          </w:tcPr>
          <w:p w14:paraId="1688BE70" w14:textId="77777777" w:rsidR="00711910" w:rsidRDefault="00711910" w:rsidP="00B96AD8"/>
          <w:p w14:paraId="16FE82EA" w14:textId="77777777" w:rsidR="00711910" w:rsidRPr="00F52BE8" w:rsidRDefault="00711910" w:rsidP="00B96AD8">
            <w:pPr>
              <w:rPr>
                <w:lang w:eastAsia="en-US"/>
              </w:rPr>
            </w:pPr>
            <w:r w:rsidRPr="00555947">
              <w:t>.3 Murs extérieurs</w:t>
            </w:r>
          </w:p>
        </w:tc>
        <w:tc>
          <w:tcPr>
            <w:tcW w:w="4352" w:type="dxa"/>
            <w:tcBorders>
              <w:top w:val="single" w:sz="4" w:space="0" w:color="auto"/>
              <w:bottom w:val="single" w:sz="4" w:space="0" w:color="auto"/>
            </w:tcBorders>
          </w:tcPr>
          <w:p w14:paraId="3CF115A3" w14:textId="77777777" w:rsidR="00711910" w:rsidRPr="00F52BE8" w:rsidRDefault="00711910" w:rsidP="00B96AD8">
            <w:pPr>
              <w:rPr>
                <w:lang w:eastAsia="en-US"/>
              </w:rPr>
            </w:pPr>
          </w:p>
        </w:tc>
        <w:tc>
          <w:tcPr>
            <w:tcW w:w="372" w:type="dxa"/>
          </w:tcPr>
          <w:p w14:paraId="07D7E4C3"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006FB874" w14:textId="77777777" w:rsidR="00711910" w:rsidRDefault="00711910" w:rsidP="00B96AD8">
            <w:pPr>
              <w:jc w:val="right"/>
              <w:rPr>
                <w:lang w:eastAsia="en-US"/>
              </w:rPr>
            </w:pPr>
          </w:p>
          <w:p w14:paraId="5903E2AD" w14:textId="77777777" w:rsidR="00711910" w:rsidRPr="00F52BE8" w:rsidRDefault="00711910" w:rsidP="00B96AD8">
            <w:pPr>
              <w:jc w:val="right"/>
              <w:rPr>
                <w:lang w:eastAsia="en-US"/>
              </w:rPr>
            </w:pPr>
            <w:r>
              <w:rPr>
                <w:lang w:eastAsia="en-US"/>
              </w:rPr>
              <w:t>$</w:t>
            </w:r>
          </w:p>
        </w:tc>
      </w:tr>
      <w:tr w:rsidR="00711910" w:rsidRPr="00F52BE8" w14:paraId="225A4DF1" w14:textId="77777777" w:rsidTr="002A6C5B">
        <w:tc>
          <w:tcPr>
            <w:tcW w:w="3196" w:type="dxa"/>
          </w:tcPr>
          <w:p w14:paraId="1B116B5C" w14:textId="77777777" w:rsidR="00711910" w:rsidRDefault="00711910" w:rsidP="00B96AD8"/>
          <w:p w14:paraId="06505E4D" w14:textId="77777777" w:rsidR="00711910" w:rsidRPr="00F52BE8" w:rsidRDefault="00711910" w:rsidP="00B96AD8">
            <w:pPr>
              <w:rPr>
                <w:lang w:eastAsia="en-US"/>
              </w:rPr>
            </w:pPr>
            <w:r w:rsidRPr="00555947">
              <w:t>.4 Toitures</w:t>
            </w:r>
          </w:p>
        </w:tc>
        <w:tc>
          <w:tcPr>
            <w:tcW w:w="4352" w:type="dxa"/>
            <w:tcBorders>
              <w:top w:val="single" w:sz="4" w:space="0" w:color="auto"/>
              <w:bottom w:val="single" w:sz="4" w:space="0" w:color="auto"/>
            </w:tcBorders>
          </w:tcPr>
          <w:p w14:paraId="543E5416" w14:textId="77777777" w:rsidR="00711910" w:rsidRPr="00F52BE8" w:rsidRDefault="00711910" w:rsidP="00B96AD8">
            <w:pPr>
              <w:rPr>
                <w:lang w:eastAsia="en-US"/>
              </w:rPr>
            </w:pPr>
          </w:p>
        </w:tc>
        <w:tc>
          <w:tcPr>
            <w:tcW w:w="372" w:type="dxa"/>
          </w:tcPr>
          <w:p w14:paraId="762CBEF5"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2DA6BD95" w14:textId="77777777" w:rsidR="00711910" w:rsidRDefault="00711910" w:rsidP="00B96AD8">
            <w:pPr>
              <w:jc w:val="right"/>
              <w:rPr>
                <w:lang w:eastAsia="en-US"/>
              </w:rPr>
            </w:pPr>
          </w:p>
          <w:p w14:paraId="70C3CB47" w14:textId="77777777" w:rsidR="00711910" w:rsidRPr="00F52BE8" w:rsidRDefault="00711910" w:rsidP="00B96AD8">
            <w:pPr>
              <w:jc w:val="right"/>
              <w:rPr>
                <w:lang w:eastAsia="en-US"/>
              </w:rPr>
            </w:pPr>
            <w:r>
              <w:rPr>
                <w:lang w:eastAsia="en-US"/>
              </w:rPr>
              <w:t>$</w:t>
            </w:r>
          </w:p>
        </w:tc>
      </w:tr>
      <w:tr w:rsidR="00711910" w:rsidRPr="00F52BE8" w14:paraId="059D5CFC" w14:textId="77777777" w:rsidTr="002A6C5B">
        <w:tc>
          <w:tcPr>
            <w:tcW w:w="3196" w:type="dxa"/>
          </w:tcPr>
          <w:p w14:paraId="7D6CE6CC" w14:textId="77777777" w:rsidR="00711910" w:rsidRDefault="00711910" w:rsidP="00B96AD8"/>
          <w:p w14:paraId="55DF0E8D" w14:textId="77777777" w:rsidR="00711910" w:rsidRPr="00F52BE8" w:rsidRDefault="00711910" w:rsidP="00B96AD8">
            <w:pPr>
              <w:rPr>
                <w:lang w:eastAsia="en-US"/>
              </w:rPr>
            </w:pPr>
            <w:r>
              <w:t>.</w:t>
            </w:r>
            <w:r w:rsidRPr="00555947">
              <w:t>5 Finis intérieurs</w:t>
            </w:r>
          </w:p>
        </w:tc>
        <w:tc>
          <w:tcPr>
            <w:tcW w:w="4352" w:type="dxa"/>
            <w:tcBorders>
              <w:top w:val="single" w:sz="4" w:space="0" w:color="auto"/>
              <w:bottom w:val="single" w:sz="4" w:space="0" w:color="auto"/>
            </w:tcBorders>
          </w:tcPr>
          <w:p w14:paraId="693E2D88" w14:textId="77777777" w:rsidR="00711910" w:rsidRPr="00F52BE8" w:rsidRDefault="00711910" w:rsidP="00B96AD8">
            <w:pPr>
              <w:rPr>
                <w:lang w:eastAsia="en-US"/>
              </w:rPr>
            </w:pPr>
          </w:p>
        </w:tc>
        <w:tc>
          <w:tcPr>
            <w:tcW w:w="372" w:type="dxa"/>
          </w:tcPr>
          <w:p w14:paraId="1165B358"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059DF0E4" w14:textId="77777777" w:rsidR="00711910" w:rsidRDefault="00711910" w:rsidP="00B96AD8">
            <w:pPr>
              <w:jc w:val="right"/>
              <w:rPr>
                <w:lang w:eastAsia="en-US"/>
              </w:rPr>
            </w:pPr>
          </w:p>
          <w:p w14:paraId="172F1DF7" w14:textId="77777777" w:rsidR="00711910" w:rsidRPr="00F52BE8" w:rsidRDefault="00711910" w:rsidP="00B96AD8">
            <w:pPr>
              <w:jc w:val="right"/>
              <w:rPr>
                <w:lang w:eastAsia="en-US"/>
              </w:rPr>
            </w:pPr>
            <w:r>
              <w:rPr>
                <w:lang w:eastAsia="en-US"/>
              </w:rPr>
              <w:t>$</w:t>
            </w:r>
          </w:p>
        </w:tc>
      </w:tr>
      <w:tr w:rsidR="00711910" w:rsidRPr="00F52BE8" w14:paraId="3FEC4663" w14:textId="77777777" w:rsidTr="002A6C5B">
        <w:tc>
          <w:tcPr>
            <w:tcW w:w="3196" w:type="dxa"/>
          </w:tcPr>
          <w:p w14:paraId="0104D145" w14:textId="77777777" w:rsidR="00711910" w:rsidRDefault="00711910" w:rsidP="00B96AD8"/>
          <w:p w14:paraId="30DCED81" w14:textId="77777777" w:rsidR="00711910" w:rsidRPr="00F52BE8" w:rsidRDefault="00711910" w:rsidP="00B96AD8">
            <w:pPr>
              <w:rPr>
                <w:lang w:eastAsia="en-US"/>
              </w:rPr>
            </w:pPr>
            <w:r w:rsidRPr="00555947">
              <w:t>.6 Systèmes mécaniques</w:t>
            </w:r>
          </w:p>
        </w:tc>
        <w:tc>
          <w:tcPr>
            <w:tcW w:w="4352" w:type="dxa"/>
            <w:tcBorders>
              <w:top w:val="single" w:sz="4" w:space="0" w:color="auto"/>
              <w:bottom w:val="single" w:sz="4" w:space="0" w:color="auto"/>
            </w:tcBorders>
          </w:tcPr>
          <w:p w14:paraId="26903280" w14:textId="77777777" w:rsidR="00711910" w:rsidRPr="00F52BE8" w:rsidRDefault="00711910" w:rsidP="00B96AD8">
            <w:pPr>
              <w:rPr>
                <w:lang w:eastAsia="en-US"/>
              </w:rPr>
            </w:pPr>
          </w:p>
        </w:tc>
        <w:tc>
          <w:tcPr>
            <w:tcW w:w="372" w:type="dxa"/>
          </w:tcPr>
          <w:p w14:paraId="04EE262B"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3F3AEA4B" w14:textId="77777777" w:rsidR="00711910" w:rsidRDefault="00711910" w:rsidP="00B96AD8">
            <w:pPr>
              <w:jc w:val="right"/>
              <w:rPr>
                <w:lang w:eastAsia="en-US"/>
              </w:rPr>
            </w:pPr>
          </w:p>
          <w:p w14:paraId="523B16F3" w14:textId="77777777" w:rsidR="00711910" w:rsidRPr="00F52BE8" w:rsidRDefault="00711910" w:rsidP="00B96AD8">
            <w:pPr>
              <w:jc w:val="right"/>
              <w:rPr>
                <w:lang w:eastAsia="en-US"/>
              </w:rPr>
            </w:pPr>
            <w:r>
              <w:rPr>
                <w:lang w:eastAsia="en-US"/>
              </w:rPr>
              <w:t>$</w:t>
            </w:r>
          </w:p>
        </w:tc>
      </w:tr>
      <w:tr w:rsidR="00711910" w:rsidRPr="00F52BE8" w14:paraId="1782ACB0" w14:textId="77777777" w:rsidTr="002A6C5B">
        <w:tc>
          <w:tcPr>
            <w:tcW w:w="3196" w:type="dxa"/>
          </w:tcPr>
          <w:p w14:paraId="66552332" w14:textId="77777777" w:rsidR="00711910" w:rsidRDefault="00711910" w:rsidP="00B96AD8">
            <w:pPr>
              <w:ind w:left="341"/>
            </w:pPr>
          </w:p>
          <w:p w14:paraId="6B343032" w14:textId="77777777" w:rsidR="00711910" w:rsidRPr="00F52BE8" w:rsidRDefault="00711910" w:rsidP="00B96AD8">
            <w:pPr>
              <w:ind w:left="341"/>
              <w:rPr>
                <w:lang w:eastAsia="en-US"/>
              </w:rPr>
            </w:pPr>
            <w:r w:rsidRPr="00555947">
              <w:t>Plomberie</w:t>
            </w:r>
          </w:p>
        </w:tc>
        <w:tc>
          <w:tcPr>
            <w:tcW w:w="4352" w:type="dxa"/>
            <w:tcBorders>
              <w:top w:val="single" w:sz="4" w:space="0" w:color="auto"/>
              <w:bottom w:val="single" w:sz="4" w:space="0" w:color="auto"/>
            </w:tcBorders>
          </w:tcPr>
          <w:p w14:paraId="4C29D1BE" w14:textId="77777777" w:rsidR="00711910" w:rsidRPr="00F52BE8" w:rsidRDefault="00711910" w:rsidP="00B96AD8">
            <w:pPr>
              <w:rPr>
                <w:lang w:eastAsia="en-US"/>
              </w:rPr>
            </w:pPr>
          </w:p>
        </w:tc>
        <w:tc>
          <w:tcPr>
            <w:tcW w:w="372" w:type="dxa"/>
          </w:tcPr>
          <w:p w14:paraId="7B604F4B"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38CEF851" w14:textId="77777777" w:rsidR="00711910" w:rsidRDefault="00711910" w:rsidP="00B96AD8">
            <w:pPr>
              <w:jc w:val="right"/>
              <w:rPr>
                <w:lang w:eastAsia="en-US"/>
              </w:rPr>
            </w:pPr>
          </w:p>
          <w:p w14:paraId="77190FDE" w14:textId="77777777" w:rsidR="00711910" w:rsidRPr="00F52BE8" w:rsidRDefault="00711910" w:rsidP="00B96AD8">
            <w:pPr>
              <w:jc w:val="right"/>
              <w:rPr>
                <w:lang w:eastAsia="en-US"/>
              </w:rPr>
            </w:pPr>
            <w:r>
              <w:rPr>
                <w:lang w:eastAsia="en-US"/>
              </w:rPr>
              <w:t>$</w:t>
            </w:r>
          </w:p>
        </w:tc>
      </w:tr>
      <w:tr w:rsidR="00711910" w:rsidRPr="00F52BE8" w14:paraId="297E5863" w14:textId="77777777" w:rsidTr="002A6C5B">
        <w:tc>
          <w:tcPr>
            <w:tcW w:w="3196" w:type="dxa"/>
          </w:tcPr>
          <w:p w14:paraId="0B27AB4A" w14:textId="77777777" w:rsidR="00711910" w:rsidRDefault="00711910" w:rsidP="00B96AD8">
            <w:pPr>
              <w:ind w:left="341"/>
            </w:pPr>
          </w:p>
          <w:p w14:paraId="0BE2F713" w14:textId="77777777" w:rsidR="00711910" w:rsidRPr="00F52BE8" w:rsidRDefault="00711910" w:rsidP="00B96AD8">
            <w:pPr>
              <w:ind w:left="341"/>
              <w:rPr>
                <w:lang w:eastAsia="en-US"/>
              </w:rPr>
            </w:pPr>
            <w:r w:rsidRPr="00555947">
              <w:t>Systèmes de protection contre les incendies</w:t>
            </w:r>
          </w:p>
        </w:tc>
        <w:tc>
          <w:tcPr>
            <w:tcW w:w="4352" w:type="dxa"/>
            <w:tcBorders>
              <w:top w:val="single" w:sz="4" w:space="0" w:color="auto"/>
              <w:bottom w:val="single" w:sz="4" w:space="0" w:color="auto"/>
            </w:tcBorders>
          </w:tcPr>
          <w:p w14:paraId="1D2D486E" w14:textId="77777777" w:rsidR="00711910" w:rsidRPr="00F52BE8" w:rsidRDefault="00711910" w:rsidP="00B96AD8">
            <w:pPr>
              <w:rPr>
                <w:lang w:eastAsia="en-US"/>
              </w:rPr>
            </w:pPr>
          </w:p>
        </w:tc>
        <w:tc>
          <w:tcPr>
            <w:tcW w:w="372" w:type="dxa"/>
          </w:tcPr>
          <w:p w14:paraId="6D406419"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5A4CFF81" w14:textId="77777777" w:rsidR="00711910" w:rsidRDefault="00711910" w:rsidP="00B96AD8">
            <w:pPr>
              <w:jc w:val="right"/>
              <w:rPr>
                <w:lang w:eastAsia="en-US"/>
              </w:rPr>
            </w:pPr>
          </w:p>
          <w:p w14:paraId="56F2CB68" w14:textId="77777777" w:rsidR="00711910" w:rsidRDefault="00711910" w:rsidP="00B96AD8">
            <w:pPr>
              <w:jc w:val="right"/>
              <w:rPr>
                <w:lang w:eastAsia="en-US"/>
              </w:rPr>
            </w:pPr>
          </w:p>
          <w:p w14:paraId="3B7242ED" w14:textId="77777777" w:rsidR="00711910" w:rsidRPr="00F52BE8" w:rsidRDefault="00711910" w:rsidP="00B96AD8">
            <w:pPr>
              <w:jc w:val="right"/>
              <w:rPr>
                <w:lang w:eastAsia="en-US"/>
              </w:rPr>
            </w:pPr>
            <w:r>
              <w:rPr>
                <w:lang w:eastAsia="en-US"/>
              </w:rPr>
              <w:t>$</w:t>
            </w:r>
          </w:p>
        </w:tc>
      </w:tr>
      <w:tr w:rsidR="00711910" w:rsidRPr="00F52BE8" w14:paraId="6F7238DE" w14:textId="77777777" w:rsidTr="002A6C5B">
        <w:tc>
          <w:tcPr>
            <w:tcW w:w="3196" w:type="dxa"/>
          </w:tcPr>
          <w:p w14:paraId="6F11A315" w14:textId="77777777" w:rsidR="00711910" w:rsidRDefault="00711910" w:rsidP="00B96AD8">
            <w:pPr>
              <w:ind w:left="341"/>
            </w:pPr>
          </w:p>
          <w:p w14:paraId="12AA43A9" w14:textId="77777777" w:rsidR="00711910" w:rsidRPr="00F52BE8" w:rsidRDefault="00711910" w:rsidP="00B96AD8">
            <w:pPr>
              <w:ind w:left="341"/>
              <w:rPr>
                <w:lang w:eastAsia="en-US"/>
              </w:rPr>
            </w:pPr>
            <w:r w:rsidRPr="00555947">
              <w:t>Chauffage</w:t>
            </w:r>
          </w:p>
        </w:tc>
        <w:tc>
          <w:tcPr>
            <w:tcW w:w="4352" w:type="dxa"/>
            <w:tcBorders>
              <w:top w:val="single" w:sz="4" w:space="0" w:color="auto"/>
              <w:bottom w:val="single" w:sz="4" w:space="0" w:color="auto"/>
            </w:tcBorders>
          </w:tcPr>
          <w:p w14:paraId="28F25495" w14:textId="77777777" w:rsidR="00711910" w:rsidRPr="00F52BE8" w:rsidRDefault="00711910" w:rsidP="00B96AD8">
            <w:pPr>
              <w:rPr>
                <w:lang w:eastAsia="en-US"/>
              </w:rPr>
            </w:pPr>
          </w:p>
        </w:tc>
        <w:tc>
          <w:tcPr>
            <w:tcW w:w="372" w:type="dxa"/>
          </w:tcPr>
          <w:p w14:paraId="73A395B8"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65B39985" w14:textId="77777777" w:rsidR="00711910" w:rsidRDefault="00711910" w:rsidP="00B96AD8">
            <w:pPr>
              <w:jc w:val="right"/>
              <w:rPr>
                <w:lang w:eastAsia="en-US"/>
              </w:rPr>
            </w:pPr>
          </w:p>
          <w:p w14:paraId="36156FE3" w14:textId="77777777" w:rsidR="00711910" w:rsidRPr="00F52BE8" w:rsidRDefault="00711910" w:rsidP="00B96AD8">
            <w:pPr>
              <w:jc w:val="right"/>
              <w:rPr>
                <w:lang w:eastAsia="en-US"/>
              </w:rPr>
            </w:pPr>
            <w:r>
              <w:rPr>
                <w:lang w:eastAsia="en-US"/>
              </w:rPr>
              <w:t>$</w:t>
            </w:r>
          </w:p>
        </w:tc>
      </w:tr>
      <w:tr w:rsidR="00711910" w:rsidRPr="00F52BE8" w14:paraId="4CB36759" w14:textId="77777777" w:rsidTr="002A6C5B">
        <w:tc>
          <w:tcPr>
            <w:tcW w:w="3196" w:type="dxa"/>
          </w:tcPr>
          <w:p w14:paraId="0BFCA1F3" w14:textId="77777777" w:rsidR="00711910" w:rsidRDefault="00711910" w:rsidP="00B96AD8">
            <w:pPr>
              <w:ind w:left="341"/>
            </w:pPr>
          </w:p>
          <w:p w14:paraId="75DDA025" w14:textId="77777777" w:rsidR="00711910" w:rsidRPr="00F52BE8" w:rsidRDefault="00711910" w:rsidP="00B96AD8">
            <w:pPr>
              <w:ind w:left="341"/>
              <w:rPr>
                <w:lang w:eastAsia="en-US"/>
              </w:rPr>
            </w:pPr>
            <w:r w:rsidRPr="00555947">
              <w:t>Ventilation</w:t>
            </w:r>
          </w:p>
        </w:tc>
        <w:tc>
          <w:tcPr>
            <w:tcW w:w="4352" w:type="dxa"/>
            <w:tcBorders>
              <w:top w:val="single" w:sz="4" w:space="0" w:color="auto"/>
              <w:bottom w:val="single" w:sz="4" w:space="0" w:color="auto"/>
            </w:tcBorders>
          </w:tcPr>
          <w:p w14:paraId="5255A679" w14:textId="77777777" w:rsidR="00711910" w:rsidRPr="00F52BE8" w:rsidRDefault="00711910" w:rsidP="00B96AD8">
            <w:pPr>
              <w:rPr>
                <w:lang w:eastAsia="en-US"/>
              </w:rPr>
            </w:pPr>
          </w:p>
        </w:tc>
        <w:tc>
          <w:tcPr>
            <w:tcW w:w="372" w:type="dxa"/>
          </w:tcPr>
          <w:p w14:paraId="3AE053B0"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4AF757B6" w14:textId="77777777" w:rsidR="00711910" w:rsidRDefault="00711910" w:rsidP="00B96AD8">
            <w:pPr>
              <w:jc w:val="right"/>
              <w:rPr>
                <w:lang w:eastAsia="en-US"/>
              </w:rPr>
            </w:pPr>
          </w:p>
          <w:p w14:paraId="0DECB39E" w14:textId="77777777" w:rsidR="00711910" w:rsidRPr="00F52BE8" w:rsidRDefault="00711910" w:rsidP="00B96AD8">
            <w:pPr>
              <w:jc w:val="right"/>
              <w:rPr>
                <w:lang w:eastAsia="en-US"/>
              </w:rPr>
            </w:pPr>
            <w:r>
              <w:rPr>
                <w:lang w:eastAsia="en-US"/>
              </w:rPr>
              <w:t>$</w:t>
            </w:r>
          </w:p>
        </w:tc>
      </w:tr>
      <w:tr w:rsidR="00711910" w:rsidRPr="00F52BE8" w14:paraId="1CD9CFB8" w14:textId="77777777" w:rsidTr="002A6C5B">
        <w:tc>
          <w:tcPr>
            <w:tcW w:w="3196" w:type="dxa"/>
          </w:tcPr>
          <w:p w14:paraId="1990AEF4" w14:textId="77777777" w:rsidR="00711910" w:rsidRPr="00555947" w:rsidRDefault="00711910" w:rsidP="00B96AD8">
            <w:pPr>
              <w:ind w:left="341"/>
            </w:pPr>
          </w:p>
          <w:p w14:paraId="5E949683" w14:textId="77777777" w:rsidR="00711910" w:rsidRPr="00F52BE8" w:rsidRDefault="00711910" w:rsidP="00B96AD8">
            <w:pPr>
              <w:ind w:left="341"/>
              <w:rPr>
                <w:lang w:eastAsia="en-US"/>
              </w:rPr>
            </w:pPr>
            <w:r w:rsidRPr="00555947">
              <w:t>Coût total du matériel mécanique</w:t>
            </w:r>
          </w:p>
        </w:tc>
        <w:tc>
          <w:tcPr>
            <w:tcW w:w="4352" w:type="dxa"/>
            <w:tcBorders>
              <w:top w:val="single" w:sz="4" w:space="0" w:color="auto"/>
              <w:bottom w:val="single" w:sz="4" w:space="0" w:color="auto"/>
            </w:tcBorders>
          </w:tcPr>
          <w:p w14:paraId="055F118F" w14:textId="77777777" w:rsidR="00711910" w:rsidRPr="00F52BE8" w:rsidRDefault="00711910" w:rsidP="00B96AD8">
            <w:pPr>
              <w:rPr>
                <w:lang w:eastAsia="en-US"/>
              </w:rPr>
            </w:pPr>
          </w:p>
        </w:tc>
        <w:tc>
          <w:tcPr>
            <w:tcW w:w="372" w:type="dxa"/>
          </w:tcPr>
          <w:p w14:paraId="2B3158FE"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1F2FCB09" w14:textId="77777777" w:rsidR="00711910" w:rsidRDefault="00711910" w:rsidP="00B96AD8">
            <w:pPr>
              <w:jc w:val="right"/>
              <w:rPr>
                <w:lang w:eastAsia="en-US"/>
              </w:rPr>
            </w:pPr>
          </w:p>
          <w:p w14:paraId="078CEC0B" w14:textId="77777777" w:rsidR="00711910" w:rsidRDefault="00711910" w:rsidP="00B96AD8">
            <w:pPr>
              <w:jc w:val="right"/>
              <w:rPr>
                <w:lang w:eastAsia="en-US"/>
              </w:rPr>
            </w:pPr>
          </w:p>
          <w:p w14:paraId="44481852" w14:textId="77777777" w:rsidR="00711910" w:rsidRPr="00F52BE8" w:rsidRDefault="00711910" w:rsidP="00B96AD8">
            <w:pPr>
              <w:jc w:val="right"/>
              <w:rPr>
                <w:lang w:eastAsia="en-US"/>
              </w:rPr>
            </w:pPr>
            <w:r>
              <w:rPr>
                <w:lang w:eastAsia="en-US"/>
              </w:rPr>
              <w:t>$</w:t>
            </w:r>
          </w:p>
        </w:tc>
      </w:tr>
      <w:tr w:rsidR="00711910" w:rsidRPr="00F52BE8" w14:paraId="7A9B2893" w14:textId="77777777" w:rsidTr="002A6C5B">
        <w:tc>
          <w:tcPr>
            <w:tcW w:w="3196" w:type="dxa"/>
          </w:tcPr>
          <w:p w14:paraId="6B0275B8" w14:textId="77777777" w:rsidR="00711910" w:rsidRDefault="00711910" w:rsidP="00B96AD8"/>
          <w:p w14:paraId="586B16AB" w14:textId="77777777" w:rsidR="00711910" w:rsidRPr="00F52BE8" w:rsidRDefault="00711910" w:rsidP="00B96AD8">
            <w:pPr>
              <w:rPr>
                <w:lang w:eastAsia="en-US"/>
              </w:rPr>
            </w:pPr>
            <w:r w:rsidRPr="00555947">
              <w:t>.7 Systèmes électriques</w:t>
            </w:r>
          </w:p>
        </w:tc>
        <w:tc>
          <w:tcPr>
            <w:tcW w:w="4352" w:type="dxa"/>
            <w:tcBorders>
              <w:top w:val="single" w:sz="4" w:space="0" w:color="auto"/>
              <w:bottom w:val="single" w:sz="4" w:space="0" w:color="auto"/>
            </w:tcBorders>
          </w:tcPr>
          <w:p w14:paraId="1F517DA8" w14:textId="77777777" w:rsidR="00711910" w:rsidRPr="00F52BE8" w:rsidRDefault="00711910" w:rsidP="00B96AD8">
            <w:pPr>
              <w:rPr>
                <w:lang w:eastAsia="en-US"/>
              </w:rPr>
            </w:pPr>
          </w:p>
        </w:tc>
        <w:tc>
          <w:tcPr>
            <w:tcW w:w="372" w:type="dxa"/>
          </w:tcPr>
          <w:p w14:paraId="144E6037"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1DCDCAB7" w14:textId="77777777" w:rsidR="00711910" w:rsidRDefault="00711910" w:rsidP="00B96AD8">
            <w:pPr>
              <w:jc w:val="right"/>
              <w:rPr>
                <w:lang w:eastAsia="en-US"/>
              </w:rPr>
            </w:pPr>
          </w:p>
          <w:p w14:paraId="7AE692D0" w14:textId="77777777" w:rsidR="00711910" w:rsidRPr="00F52BE8" w:rsidRDefault="00711910" w:rsidP="00B96AD8">
            <w:pPr>
              <w:jc w:val="right"/>
              <w:rPr>
                <w:lang w:eastAsia="en-US"/>
              </w:rPr>
            </w:pPr>
            <w:r>
              <w:rPr>
                <w:lang w:eastAsia="en-US"/>
              </w:rPr>
              <w:t>$</w:t>
            </w:r>
          </w:p>
        </w:tc>
      </w:tr>
      <w:tr w:rsidR="00711910" w:rsidRPr="00F52BE8" w14:paraId="3CF73327" w14:textId="77777777" w:rsidTr="002A6C5B">
        <w:tc>
          <w:tcPr>
            <w:tcW w:w="3196" w:type="dxa"/>
          </w:tcPr>
          <w:p w14:paraId="2D7088B6" w14:textId="77777777" w:rsidR="00711910" w:rsidRDefault="00711910" w:rsidP="00B96AD8">
            <w:pPr>
              <w:ind w:left="341"/>
            </w:pPr>
          </w:p>
          <w:p w14:paraId="51398AF4" w14:textId="77777777" w:rsidR="00711910" w:rsidRPr="00F52BE8" w:rsidRDefault="00711910" w:rsidP="00B96AD8">
            <w:pPr>
              <w:ind w:left="341"/>
              <w:rPr>
                <w:lang w:eastAsia="en-US"/>
              </w:rPr>
            </w:pPr>
            <w:r w:rsidRPr="00555947">
              <w:t>Éclairage</w:t>
            </w:r>
          </w:p>
        </w:tc>
        <w:tc>
          <w:tcPr>
            <w:tcW w:w="4352" w:type="dxa"/>
            <w:tcBorders>
              <w:top w:val="single" w:sz="4" w:space="0" w:color="auto"/>
              <w:bottom w:val="single" w:sz="4" w:space="0" w:color="auto"/>
            </w:tcBorders>
          </w:tcPr>
          <w:p w14:paraId="27948E81" w14:textId="77777777" w:rsidR="00711910" w:rsidRPr="00F52BE8" w:rsidRDefault="00711910" w:rsidP="00B96AD8">
            <w:pPr>
              <w:rPr>
                <w:lang w:eastAsia="en-US"/>
              </w:rPr>
            </w:pPr>
          </w:p>
        </w:tc>
        <w:tc>
          <w:tcPr>
            <w:tcW w:w="372" w:type="dxa"/>
          </w:tcPr>
          <w:p w14:paraId="092BB8DE"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6D5FD37E" w14:textId="77777777" w:rsidR="00711910" w:rsidRDefault="00711910" w:rsidP="00B96AD8">
            <w:pPr>
              <w:jc w:val="right"/>
              <w:rPr>
                <w:lang w:eastAsia="en-US"/>
              </w:rPr>
            </w:pPr>
          </w:p>
          <w:p w14:paraId="1041877B" w14:textId="77777777" w:rsidR="00711910" w:rsidRPr="00F52BE8" w:rsidRDefault="00711910" w:rsidP="00B96AD8">
            <w:pPr>
              <w:jc w:val="right"/>
              <w:rPr>
                <w:lang w:eastAsia="en-US"/>
              </w:rPr>
            </w:pPr>
            <w:r>
              <w:rPr>
                <w:lang w:eastAsia="en-US"/>
              </w:rPr>
              <w:t>$</w:t>
            </w:r>
          </w:p>
        </w:tc>
      </w:tr>
      <w:tr w:rsidR="00711910" w:rsidRPr="00F52BE8" w14:paraId="423049EF" w14:textId="77777777" w:rsidTr="002A6C5B">
        <w:tc>
          <w:tcPr>
            <w:tcW w:w="3196" w:type="dxa"/>
          </w:tcPr>
          <w:p w14:paraId="72724538" w14:textId="77777777" w:rsidR="00711910" w:rsidRDefault="00711910" w:rsidP="00B96AD8">
            <w:pPr>
              <w:ind w:left="341"/>
            </w:pPr>
          </w:p>
          <w:p w14:paraId="24D65E52" w14:textId="77777777" w:rsidR="00711910" w:rsidRPr="00F52BE8" w:rsidRDefault="00711910" w:rsidP="00B96AD8">
            <w:pPr>
              <w:ind w:left="341"/>
              <w:rPr>
                <w:lang w:eastAsia="en-US"/>
              </w:rPr>
            </w:pPr>
            <w:r w:rsidRPr="00555947">
              <w:t>Communications</w:t>
            </w:r>
          </w:p>
        </w:tc>
        <w:tc>
          <w:tcPr>
            <w:tcW w:w="4352" w:type="dxa"/>
            <w:tcBorders>
              <w:top w:val="single" w:sz="4" w:space="0" w:color="auto"/>
              <w:bottom w:val="single" w:sz="4" w:space="0" w:color="auto"/>
            </w:tcBorders>
          </w:tcPr>
          <w:p w14:paraId="4EED35B2" w14:textId="77777777" w:rsidR="00711910" w:rsidRPr="00F52BE8" w:rsidRDefault="00711910" w:rsidP="00B96AD8">
            <w:pPr>
              <w:rPr>
                <w:lang w:eastAsia="en-US"/>
              </w:rPr>
            </w:pPr>
          </w:p>
        </w:tc>
        <w:tc>
          <w:tcPr>
            <w:tcW w:w="372" w:type="dxa"/>
          </w:tcPr>
          <w:p w14:paraId="7D31D98F"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7C74325D" w14:textId="77777777" w:rsidR="00711910" w:rsidRDefault="00711910" w:rsidP="00B96AD8">
            <w:pPr>
              <w:jc w:val="right"/>
              <w:rPr>
                <w:lang w:eastAsia="en-US"/>
              </w:rPr>
            </w:pPr>
          </w:p>
          <w:p w14:paraId="10BD1DE3" w14:textId="77777777" w:rsidR="00711910" w:rsidRPr="00F52BE8" w:rsidRDefault="00711910" w:rsidP="00B96AD8">
            <w:pPr>
              <w:jc w:val="right"/>
              <w:rPr>
                <w:lang w:eastAsia="en-US"/>
              </w:rPr>
            </w:pPr>
            <w:r>
              <w:rPr>
                <w:lang w:eastAsia="en-US"/>
              </w:rPr>
              <w:t>$</w:t>
            </w:r>
          </w:p>
        </w:tc>
      </w:tr>
      <w:tr w:rsidR="00711910" w:rsidRPr="00F52BE8" w14:paraId="7383ABBA" w14:textId="77777777" w:rsidTr="002A6C5B">
        <w:tc>
          <w:tcPr>
            <w:tcW w:w="3196" w:type="dxa"/>
          </w:tcPr>
          <w:p w14:paraId="51911FB4" w14:textId="77777777" w:rsidR="00711910" w:rsidRDefault="00711910" w:rsidP="00B96AD8">
            <w:pPr>
              <w:ind w:left="341"/>
            </w:pPr>
          </w:p>
          <w:p w14:paraId="477A19FA" w14:textId="77777777" w:rsidR="00711910" w:rsidRPr="00F52BE8" w:rsidRDefault="00711910" w:rsidP="00B96AD8">
            <w:pPr>
              <w:ind w:left="341"/>
              <w:rPr>
                <w:lang w:eastAsia="en-US"/>
              </w:rPr>
            </w:pPr>
            <w:r w:rsidRPr="00555947">
              <w:t>Coût total du matériel électrique</w:t>
            </w:r>
          </w:p>
        </w:tc>
        <w:tc>
          <w:tcPr>
            <w:tcW w:w="4352" w:type="dxa"/>
            <w:tcBorders>
              <w:top w:val="single" w:sz="4" w:space="0" w:color="auto"/>
              <w:bottom w:val="single" w:sz="4" w:space="0" w:color="auto"/>
            </w:tcBorders>
          </w:tcPr>
          <w:p w14:paraId="324360A4" w14:textId="77777777" w:rsidR="00711910" w:rsidRPr="00F52BE8" w:rsidRDefault="00711910" w:rsidP="00B96AD8">
            <w:pPr>
              <w:rPr>
                <w:lang w:eastAsia="en-US"/>
              </w:rPr>
            </w:pPr>
          </w:p>
        </w:tc>
        <w:tc>
          <w:tcPr>
            <w:tcW w:w="372" w:type="dxa"/>
          </w:tcPr>
          <w:p w14:paraId="5DDF3EBB"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58766CE4" w14:textId="77777777" w:rsidR="00711910" w:rsidRDefault="00711910" w:rsidP="00B96AD8">
            <w:pPr>
              <w:jc w:val="right"/>
              <w:rPr>
                <w:lang w:eastAsia="en-US"/>
              </w:rPr>
            </w:pPr>
          </w:p>
          <w:p w14:paraId="523C4251" w14:textId="77777777" w:rsidR="00711910" w:rsidRDefault="00711910" w:rsidP="00B96AD8">
            <w:pPr>
              <w:jc w:val="right"/>
              <w:rPr>
                <w:lang w:eastAsia="en-US"/>
              </w:rPr>
            </w:pPr>
          </w:p>
          <w:p w14:paraId="6CC8EEF2" w14:textId="77777777" w:rsidR="00711910" w:rsidRPr="00F52BE8" w:rsidRDefault="00711910" w:rsidP="00B96AD8">
            <w:pPr>
              <w:jc w:val="right"/>
              <w:rPr>
                <w:lang w:eastAsia="en-US"/>
              </w:rPr>
            </w:pPr>
            <w:r>
              <w:rPr>
                <w:lang w:eastAsia="en-US"/>
              </w:rPr>
              <w:t>$</w:t>
            </w:r>
          </w:p>
        </w:tc>
      </w:tr>
      <w:tr w:rsidR="00711910" w:rsidRPr="00F52BE8" w14:paraId="13F591CC" w14:textId="77777777" w:rsidTr="002A6C5B">
        <w:tc>
          <w:tcPr>
            <w:tcW w:w="3196" w:type="dxa"/>
          </w:tcPr>
          <w:p w14:paraId="1D5FFB7A" w14:textId="77777777" w:rsidR="00711910" w:rsidRDefault="00711910" w:rsidP="00B96AD8"/>
          <w:p w14:paraId="063F495F" w14:textId="77777777" w:rsidR="00711910" w:rsidRPr="00F52BE8" w:rsidRDefault="00711910" w:rsidP="00B96AD8">
            <w:pPr>
              <w:rPr>
                <w:lang w:eastAsia="en-US"/>
              </w:rPr>
            </w:pPr>
            <w:r>
              <w:t xml:space="preserve">.8 </w:t>
            </w:r>
            <w:r w:rsidRPr="00555947">
              <w:t>Ascenseur</w:t>
            </w:r>
          </w:p>
        </w:tc>
        <w:tc>
          <w:tcPr>
            <w:tcW w:w="4352" w:type="dxa"/>
            <w:tcBorders>
              <w:top w:val="single" w:sz="4" w:space="0" w:color="auto"/>
              <w:bottom w:val="single" w:sz="4" w:space="0" w:color="auto"/>
            </w:tcBorders>
          </w:tcPr>
          <w:p w14:paraId="44EE7104" w14:textId="77777777" w:rsidR="00711910" w:rsidRPr="00F52BE8" w:rsidRDefault="00711910" w:rsidP="00B96AD8">
            <w:pPr>
              <w:rPr>
                <w:lang w:eastAsia="en-US"/>
              </w:rPr>
            </w:pPr>
          </w:p>
        </w:tc>
        <w:tc>
          <w:tcPr>
            <w:tcW w:w="372" w:type="dxa"/>
          </w:tcPr>
          <w:p w14:paraId="0A728671"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669C4450" w14:textId="77777777" w:rsidR="00711910" w:rsidRPr="00F52BE8" w:rsidRDefault="00711910" w:rsidP="00B96AD8">
            <w:pPr>
              <w:jc w:val="right"/>
              <w:rPr>
                <w:lang w:eastAsia="en-US"/>
              </w:rPr>
            </w:pPr>
            <w:r>
              <w:rPr>
                <w:lang w:eastAsia="en-US"/>
              </w:rPr>
              <w:br/>
              <w:t>$</w:t>
            </w:r>
          </w:p>
        </w:tc>
      </w:tr>
      <w:tr w:rsidR="00711910" w:rsidRPr="00F52BE8" w14:paraId="2F140048" w14:textId="77777777" w:rsidTr="002A6C5B">
        <w:tc>
          <w:tcPr>
            <w:tcW w:w="3196" w:type="dxa"/>
          </w:tcPr>
          <w:p w14:paraId="4EE705B1" w14:textId="77777777" w:rsidR="00711910" w:rsidRDefault="00711910" w:rsidP="00B96AD8"/>
          <w:p w14:paraId="0FD23530" w14:textId="77777777" w:rsidR="00711910" w:rsidRPr="00F52BE8" w:rsidRDefault="00711910" w:rsidP="00B96AD8">
            <w:pPr>
              <w:rPr>
                <w:lang w:eastAsia="en-US"/>
              </w:rPr>
            </w:pPr>
            <w:r>
              <w:t xml:space="preserve">.9 </w:t>
            </w:r>
            <w:r w:rsidRPr="00555947">
              <w:t>Système de gestion de l’énergie</w:t>
            </w:r>
          </w:p>
        </w:tc>
        <w:tc>
          <w:tcPr>
            <w:tcW w:w="4352" w:type="dxa"/>
            <w:tcBorders>
              <w:top w:val="single" w:sz="4" w:space="0" w:color="auto"/>
              <w:bottom w:val="single" w:sz="4" w:space="0" w:color="auto"/>
            </w:tcBorders>
          </w:tcPr>
          <w:p w14:paraId="0E4F3CC5" w14:textId="77777777" w:rsidR="00711910" w:rsidRPr="00F52BE8" w:rsidRDefault="00711910" w:rsidP="00B96AD8">
            <w:pPr>
              <w:rPr>
                <w:lang w:eastAsia="en-US"/>
              </w:rPr>
            </w:pPr>
          </w:p>
        </w:tc>
        <w:tc>
          <w:tcPr>
            <w:tcW w:w="372" w:type="dxa"/>
          </w:tcPr>
          <w:p w14:paraId="10DB0C3D"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3E713C41" w14:textId="77777777" w:rsidR="00711910" w:rsidRDefault="00711910" w:rsidP="00B96AD8">
            <w:pPr>
              <w:jc w:val="right"/>
              <w:rPr>
                <w:lang w:eastAsia="en-US"/>
              </w:rPr>
            </w:pPr>
          </w:p>
          <w:p w14:paraId="19215704" w14:textId="77777777" w:rsidR="00711910" w:rsidRPr="00F52BE8" w:rsidRDefault="00711910" w:rsidP="00B96AD8">
            <w:pPr>
              <w:jc w:val="right"/>
              <w:rPr>
                <w:lang w:eastAsia="en-US"/>
              </w:rPr>
            </w:pPr>
            <w:r>
              <w:rPr>
                <w:lang w:eastAsia="en-US"/>
              </w:rPr>
              <w:t>$</w:t>
            </w:r>
          </w:p>
        </w:tc>
      </w:tr>
      <w:tr w:rsidR="00711910" w:rsidRPr="00F52BE8" w14:paraId="36EE2D66" w14:textId="77777777" w:rsidTr="002A6C5B">
        <w:tc>
          <w:tcPr>
            <w:tcW w:w="3196" w:type="dxa"/>
          </w:tcPr>
          <w:p w14:paraId="2D5B9D1A" w14:textId="77777777" w:rsidR="00711910" w:rsidRDefault="00711910" w:rsidP="00B96AD8"/>
          <w:p w14:paraId="2EA6CB35" w14:textId="77777777" w:rsidR="00711910" w:rsidRPr="00F52BE8" w:rsidRDefault="00711910" w:rsidP="00B96AD8">
            <w:pPr>
              <w:rPr>
                <w:lang w:eastAsia="en-US"/>
              </w:rPr>
            </w:pPr>
            <w:r>
              <w:t xml:space="preserve">.10 </w:t>
            </w:r>
            <w:r w:rsidRPr="00555947">
              <w:t>Mobilier d’ébénisterie intégré</w:t>
            </w:r>
          </w:p>
        </w:tc>
        <w:tc>
          <w:tcPr>
            <w:tcW w:w="4352" w:type="dxa"/>
            <w:tcBorders>
              <w:top w:val="single" w:sz="4" w:space="0" w:color="auto"/>
              <w:bottom w:val="single" w:sz="4" w:space="0" w:color="auto"/>
            </w:tcBorders>
          </w:tcPr>
          <w:p w14:paraId="4FCE8526" w14:textId="77777777" w:rsidR="00711910" w:rsidRPr="00F52BE8" w:rsidRDefault="00711910" w:rsidP="00B96AD8">
            <w:pPr>
              <w:rPr>
                <w:lang w:eastAsia="en-US"/>
              </w:rPr>
            </w:pPr>
          </w:p>
        </w:tc>
        <w:tc>
          <w:tcPr>
            <w:tcW w:w="372" w:type="dxa"/>
          </w:tcPr>
          <w:p w14:paraId="40D6D4ED"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0CB364F0" w14:textId="77777777" w:rsidR="00711910" w:rsidRDefault="00711910" w:rsidP="00B96AD8">
            <w:pPr>
              <w:jc w:val="right"/>
              <w:rPr>
                <w:lang w:eastAsia="en-US"/>
              </w:rPr>
            </w:pPr>
          </w:p>
          <w:p w14:paraId="593400AF" w14:textId="77777777" w:rsidR="00711910" w:rsidRDefault="00711910" w:rsidP="00B96AD8">
            <w:pPr>
              <w:jc w:val="right"/>
              <w:rPr>
                <w:lang w:eastAsia="en-US"/>
              </w:rPr>
            </w:pPr>
          </w:p>
          <w:p w14:paraId="3B0B2DF0" w14:textId="77777777" w:rsidR="00711910" w:rsidRPr="00F52BE8" w:rsidRDefault="00711910" w:rsidP="00B96AD8">
            <w:pPr>
              <w:jc w:val="right"/>
              <w:rPr>
                <w:lang w:eastAsia="en-US"/>
              </w:rPr>
            </w:pPr>
            <w:r>
              <w:rPr>
                <w:lang w:eastAsia="en-US"/>
              </w:rPr>
              <w:t>$</w:t>
            </w:r>
          </w:p>
        </w:tc>
      </w:tr>
      <w:tr w:rsidR="00711910" w:rsidRPr="00F52BE8" w14:paraId="198CF37D" w14:textId="77777777" w:rsidTr="002A6C5B">
        <w:tc>
          <w:tcPr>
            <w:tcW w:w="3196" w:type="dxa"/>
          </w:tcPr>
          <w:p w14:paraId="6A507A65" w14:textId="77777777" w:rsidR="00711910" w:rsidRDefault="00711910" w:rsidP="00B96AD8"/>
          <w:p w14:paraId="2C745474" w14:textId="77777777" w:rsidR="00711910" w:rsidRPr="00F52BE8" w:rsidRDefault="00711910" w:rsidP="00B96AD8">
            <w:pPr>
              <w:rPr>
                <w:lang w:eastAsia="en-US"/>
              </w:rPr>
            </w:pPr>
            <w:r w:rsidRPr="00555947">
              <w:t>.11 Conditions générales, frais généraux, profits, administration et imprévus</w:t>
            </w:r>
          </w:p>
        </w:tc>
        <w:tc>
          <w:tcPr>
            <w:tcW w:w="4352" w:type="dxa"/>
            <w:tcBorders>
              <w:top w:val="single" w:sz="4" w:space="0" w:color="auto"/>
              <w:bottom w:val="single" w:sz="4" w:space="0" w:color="auto"/>
            </w:tcBorders>
          </w:tcPr>
          <w:p w14:paraId="05D89EDD" w14:textId="77777777" w:rsidR="00711910" w:rsidRPr="00F52BE8" w:rsidRDefault="00711910" w:rsidP="00B96AD8">
            <w:pPr>
              <w:rPr>
                <w:lang w:eastAsia="en-US"/>
              </w:rPr>
            </w:pPr>
          </w:p>
        </w:tc>
        <w:tc>
          <w:tcPr>
            <w:tcW w:w="372" w:type="dxa"/>
          </w:tcPr>
          <w:p w14:paraId="62534B04"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3071C447" w14:textId="77777777" w:rsidR="00711910" w:rsidRDefault="00711910" w:rsidP="00B96AD8">
            <w:pPr>
              <w:jc w:val="right"/>
              <w:rPr>
                <w:lang w:eastAsia="en-US"/>
              </w:rPr>
            </w:pPr>
          </w:p>
          <w:p w14:paraId="178399E2" w14:textId="77777777" w:rsidR="00711910" w:rsidRDefault="00711910" w:rsidP="00B96AD8">
            <w:pPr>
              <w:jc w:val="right"/>
              <w:rPr>
                <w:lang w:eastAsia="en-US"/>
              </w:rPr>
            </w:pPr>
          </w:p>
          <w:p w14:paraId="2EB32E85" w14:textId="77777777" w:rsidR="00711910" w:rsidRDefault="00711910" w:rsidP="00B96AD8">
            <w:pPr>
              <w:jc w:val="right"/>
              <w:rPr>
                <w:lang w:eastAsia="en-US"/>
              </w:rPr>
            </w:pPr>
          </w:p>
          <w:p w14:paraId="2B0C7FBB" w14:textId="77777777" w:rsidR="00711910" w:rsidRPr="00F52BE8" w:rsidRDefault="00711910" w:rsidP="00B96AD8">
            <w:pPr>
              <w:jc w:val="right"/>
              <w:rPr>
                <w:lang w:eastAsia="en-US"/>
              </w:rPr>
            </w:pPr>
            <w:r>
              <w:rPr>
                <w:lang w:eastAsia="en-US"/>
              </w:rPr>
              <w:t>$</w:t>
            </w:r>
          </w:p>
        </w:tc>
      </w:tr>
      <w:tr w:rsidR="00711910" w:rsidRPr="00F52BE8" w14:paraId="2D251F3A" w14:textId="77777777" w:rsidTr="002A6C5B">
        <w:tc>
          <w:tcPr>
            <w:tcW w:w="3196" w:type="dxa"/>
          </w:tcPr>
          <w:p w14:paraId="4F65D1FC" w14:textId="77777777" w:rsidR="00711910" w:rsidRDefault="00711910" w:rsidP="00B96AD8"/>
          <w:p w14:paraId="103586A5" w14:textId="77777777" w:rsidR="00711910" w:rsidRPr="00F52BE8" w:rsidRDefault="00711910" w:rsidP="00B96AD8">
            <w:pPr>
              <w:rPr>
                <w:lang w:eastAsia="en-US"/>
              </w:rPr>
            </w:pPr>
            <w:r w:rsidRPr="00555947">
              <w:t>.12 Travaux extérieurs</w:t>
            </w:r>
          </w:p>
        </w:tc>
        <w:tc>
          <w:tcPr>
            <w:tcW w:w="4352" w:type="dxa"/>
            <w:tcBorders>
              <w:top w:val="single" w:sz="4" w:space="0" w:color="auto"/>
              <w:bottom w:val="single" w:sz="4" w:space="0" w:color="auto"/>
            </w:tcBorders>
          </w:tcPr>
          <w:p w14:paraId="707B101A" w14:textId="77777777" w:rsidR="00711910" w:rsidRPr="00F52BE8" w:rsidRDefault="00711910" w:rsidP="00B96AD8">
            <w:pPr>
              <w:rPr>
                <w:lang w:eastAsia="en-US"/>
              </w:rPr>
            </w:pPr>
          </w:p>
        </w:tc>
        <w:tc>
          <w:tcPr>
            <w:tcW w:w="372" w:type="dxa"/>
          </w:tcPr>
          <w:p w14:paraId="3C259D12"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0A079D79" w14:textId="77777777" w:rsidR="00711910" w:rsidRDefault="00711910" w:rsidP="00B96AD8">
            <w:pPr>
              <w:jc w:val="right"/>
              <w:rPr>
                <w:lang w:eastAsia="en-US"/>
              </w:rPr>
            </w:pPr>
          </w:p>
          <w:p w14:paraId="6130EDF1" w14:textId="77777777" w:rsidR="00711910" w:rsidRPr="00F52BE8" w:rsidRDefault="00711910" w:rsidP="00B96AD8">
            <w:pPr>
              <w:jc w:val="right"/>
              <w:rPr>
                <w:lang w:eastAsia="en-US"/>
              </w:rPr>
            </w:pPr>
            <w:r>
              <w:rPr>
                <w:lang w:eastAsia="en-US"/>
              </w:rPr>
              <w:t>$</w:t>
            </w:r>
          </w:p>
        </w:tc>
      </w:tr>
      <w:tr w:rsidR="00711910" w:rsidRPr="00F52BE8" w14:paraId="42187F7D" w14:textId="77777777" w:rsidTr="002A6C5B">
        <w:tc>
          <w:tcPr>
            <w:tcW w:w="3196" w:type="dxa"/>
          </w:tcPr>
          <w:p w14:paraId="042BC466" w14:textId="77777777" w:rsidR="00711910" w:rsidRDefault="00711910" w:rsidP="00B96AD8"/>
          <w:p w14:paraId="1E1A25BE" w14:textId="77777777" w:rsidR="00711910" w:rsidRPr="00F52BE8" w:rsidRDefault="00711910" w:rsidP="00B96AD8">
            <w:pPr>
              <w:rPr>
                <w:lang w:eastAsia="en-US"/>
              </w:rPr>
            </w:pPr>
            <w:r w:rsidRPr="00555947">
              <w:t>.13 Travaux de construction spéciaux</w:t>
            </w:r>
          </w:p>
        </w:tc>
        <w:tc>
          <w:tcPr>
            <w:tcW w:w="4352" w:type="dxa"/>
            <w:tcBorders>
              <w:top w:val="single" w:sz="4" w:space="0" w:color="auto"/>
              <w:bottom w:val="single" w:sz="4" w:space="0" w:color="auto"/>
            </w:tcBorders>
          </w:tcPr>
          <w:p w14:paraId="6C26B5B3" w14:textId="77777777" w:rsidR="00711910" w:rsidRPr="00F52BE8" w:rsidRDefault="00711910" w:rsidP="00B96AD8">
            <w:pPr>
              <w:rPr>
                <w:lang w:eastAsia="en-US"/>
              </w:rPr>
            </w:pPr>
          </w:p>
        </w:tc>
        <w:tc>
          <w:tcPr>
            <w:tcW w:w="372" w:type="dxa"/>
          </w:tcPr>
          <w:p w14:paraId="24157F67" w14:textId="77777777" w:rsidR="00711910" w:rsidRPr="00F52BE8" w:rsidRDefault="00711910" w:rsidP="00B96AD8">
            <w:pPr>
              <w:jc w:val="right"/>
              <w:rPr>
                <w:lang w:eastAsia="en-US"/>
              </w:rPr>
            </w:pPr>
          </w:p>
        </w:tc>
        <w:tc>
          <w:tcPr>
            <w:tcW w:w="1890" w:type="dxa"/>
            <w:tcBorders>
              <w:top w:val="single" w:sz="4" w:space="0" w:color="auto"/>
              <w:bottom w:val="single" w:sz="4" w:space="0" w:color="auto"/>
            </w:tcBorders>
          </w:tcPr>
          <w:p w14:paraId="67C55121" w14:textId="77777777" w:rsidR="00711910" w:rsidRDefault="00711910" w:rsidP="00B96AD8">
            <w:pPr>
              <w:jc w:val="right"/>
              <w:rPr>
                <w:lang w:eastAsia="en-US"/>
              </w:rPr>
            </w:pPr>
          </w:p>
          <w:p w14:paraId="17C66078" w14:textId="77777777" w:rsidR="00711910" w:rsidRDefault="00711910" w:rsidP="00B96AD8">
            <w:pPr>
              <w:jc w:val="right"/>
              <w:rPr>
                <w:lang w:eastAsia="en-US"/>
              </w:rPr>
            </w:pPr>
          </w:p>
          <w:p w14:paraId="306F8A46" w14:textId="77777777" w:rsidR="00711910" w:rsidRPr="00F52BE8" w:rsidRDefault="00711910" w:rsidP="00B96AD8">
            <w:pPr>
              <w:jc w:val="right"/>
              <w:rPr>
                <w:lang w:eastAsia="en-US"/>
              </w:rPr>
            </w:pPr>
            <w:r>
              <w:rPr>
                <w:lang w:eastAsia="en-US"/>
              </w:rPr>
              <w:t>$</w:t>
            </w:r>
          </w:p>
        </w:tc>
      </w:tr>
    </w:tbl>
    <w:p w14:paraId="63F5FBB1" w14:textId="77777777" w:rsidR="00384F9E" w:rsidRPr="00F33C00" w:rsidRDefault="00384F9E" w:rsidP="00D80BC4">
      <w:pPr>
        <w:rPr>
          <w:sz w:val="22"/>
          <w:szCs w:val="22"/>
        </w:rPr>
      </w:pPr>
    </w:p>
    <w:p w14:paraId="6EC5B101" w14:textId="77777777" w:rsidR="00384F9E" w:rsidRPr="00F33C00" w:rsidRDefault="00384F9E" w:rsidP="00D80BC4">
      <w:pPr>
        <w:rPr>
          <w:sz w:val="22"/>
          <w:szCs w:val="22"/>
        </w:rPr>
      </w:pPr>
    </w:p>
    <w:p w14:paraId="6F3EB17D" w14:textId="77777777" w:rsidR="00711910" w:rsidRPr="00555947" w:rsidRDefault="00711910" w:rsidP="00711910">
      <w:pPr>
        <w:pStyle w:val="SPECNOTES"/>
      </w:pPr>
      <w:bookmarkStart w:id="0" w:name="_Hlk62649400"/>
      <w:r w:rsidRPr="00555947">
        <w:t>NOTE</w:t>
      </w:r>
      <w:r>
        <w:t xml:space="preserve"> AU</w:t>
      </w:r>
      <w:r w:rsidRPr="00555947">
        <w:t xml:space="preserve"> RÉDACTEUR : Inclure la certification en soudage au besoin et en faire un renvoi dans la Section « ACIER DE STRUCTURE ». </w:t>
      </w:r>
    </w:p>
    <w:p w14:paraId="532BF67B" w14:textId="77777777" w:rsidR="00711910" w:rsidRPr="00555947" w:rsidRDefault="00711910" w:rsidP="00711910">
      <w:pPr>
        <w:pStyle w:val="SPECNOTES"/>
      </w:pPr>
      <w:r w:rsidRPr="00555947">
        <w:t>NOTE</w:t>
      </w:r>
      <w:r>
        <w:t xml:space="preserve"> AU</w:t>
      </w:r>
      <w:r w:rsidRPr="00555947">
        <w:t xml:space="preserve"> RÉDACTEUR : La formulation a été mise à jour afin de tenir compte du Bulletin n</w:t>
      </w:r>
      <w:r>
        <w:t>°</w:t>
      </w:r>
      <w:r w:rsidRPr="00555947">
        <w:t xml:space="preserve">12, daté du 7 juillet 1997. Examiner et mettre à jour afin de l'adapter au projet. </w:t>
      </w:r>
    </w:p>
    <w:p w14:paraId="2595D9E4" w14:textId="77777777" w:rsidR="00711910" w:rsidRPr="00555947" w:rsidRDefault="00711910" w:rsidP="00687C5F">
      <w:pPr>
        <w:pStyle w:val="Titre1"/>
      </w:pPr>
      <w:bookmarkStart w:id="1" w:name="_Hlk63340170"/>
      <w:bookmarkEnd w:id="0"/>
      <w:r w:rsidRPr="00555947">
        <w:t xml:space="preserve">CERTIFICATION EN SOUDAGE </w:t>
      </w:r>
    </w:p>
    <w:p w14:paraId="00D4C0F2" w14:textId="77777777" w:rsidR="00711910" w:rsidRPr="00555947" w:rsidRDefault="00711910" w:rsidP="00687C5F">
      <w:pPr>
        <w:pStyle w:val="Titre2"/>
      </w:pPr>
      <w:r w:rsidRPr="00555947">
        <w:t xml:space="preserve">Fournir de la documentation de date récente émise par le "Bureau canadien de soudage" et attestant de la qualification à jour de l'entrepreneur en acier de construction pour exécuter les travaux requis, conformément à la norme [CSA W47.1 - Certification des compagnies de soudage par fusion de l'acier] [et à la norme] [CSA W47.2 - Certification des compagnies de soudage par fusion de l'aluminium]. Cette lettre doit être signée par un représentant autorisé </w:t>
      </w:r>
      <w:r w:rsidRPr="00555947">
        <w:lastRenderedPageBreak/>
        <w:t xml:space="preserve">du "Bureau canadien de soudage" et contresignée par un représentant autorisé de l'entrepreneur en acier de construction. </w:t>
      </w:r>
    </w:p>
    <w:p w14:paraId="5E8D4AB2" w14:textId="77777777" w:rsidR="00E27A6A" w:rsidRPr="00876E08" w:rsidRDefault="00E27A6A" w:rsidP="00E27A6A">
      <w:pPr>
        <w:pStyle w:val="SPECNOTES"/>
      </w:pPr>
      <w:bookmarkStart w:id="2" w:name="_Hlk94276342"/>
      <w:bookmarkEnd w:id="1"/>
      <w:r w:rsidRPr="00433418">
        <w:t>NOTE AU RÉDACTEUR :</w:t>
      </w:r>
      <w:r w:rsidRPr="008059C4">
        <w:t xml:space="preserve"> Supprimer le paragraphe sur le plan de contrôle et de prévention des infections lorsqu’il n’est pas requis.</w:t>
      </w:r>
      <w:r w:rsidRPr="00876E08">
        <w:t xml:space="preserve"> </w:t>
      </w:r>
      <w:r w:rsidRPr="008059C4">
        <w:t>Modifier en conséquence le cas échéant.</w:t>
      </w:r>
      <w:r w:rsidRPr="00876E08">
        <w:t xml:space="preserve"> </w:t>
      </w:r>
      <w:r w:rsidRPr="008059C4">
        <w:t>La plupart des projets qui exigent ce type de plan sont réalisés dans les hôpitaux et les foyers de soins.</w:t>
      </w:r>
      <w:r w:rsidRPr="00876E08">
        <w:t xml:space="preserve"> </w:t>
      </w:r>
      <w:r w:rsidRPr="008059C4">
        <w:t>En cas de doute, confirmer auprès du gestionnaire de projet.</w:t>
      </w:r>
    </w:p>
    <w:bookmarkEnd w:id="2"/>
    <w:p w14:paraId="2397FE70" w14:textId="77777777" w:rsidR="00711910" w:rsidRPr="00555947" w:rsidRDefault="00711910" w:rsidP="00687C5F">
      <w:pPr>
        <w:pStyle w:val="Titre1"/>
      </w:pPr>
      <w:r w:rsidRPr="00555947">
        <w:t xml:space="preserve">PLAN DE PRÉVENTION DES INFECTIONS </w:t>
      </w:r>
    </w:p>
    <w:p w14:paraId="1908CE74" w14:textId="77777777" w:rsidR="00711910" w:rsidRPr="00555947" w:rsidRDefault="00711910" w:rsidP="00711910"/>
    <w:p w14:paraId="01E501B9" w14:textId="77777777" w:rsidR="00711910" w:rsidRPr="00555947" w:rsidRDefault="00711910" w:rsidP="00687C5F">
      <w:pPr>
        <w:pStyle w:val="Titre2"/>
      </w:pPr>
      <w:r w:rsidRPr="00555947">
        <w:t xml:space="preserve">Fournir l'information requise pour la prévention des infections et joignez les pièces justificatives requises conformément à la Section [_______] - Procédures de prévention des infections. </w:t>
      </w:r>
    </w:p>
    <w:p w14:paraId="497FD7EB" w14:textId="77777777" w:rsidR="00711910" w:rsidRPr="00555947" w:rsidRDefault="00711910" w:rsidP="00711910">
      <w:pPr>
        <w:pStyle w:val="SPECNOTES"/>
      </w:pPr>
      <w:r w:rsidRPr="00555947">
        <w:t xml:space="preserve">NOTE RÉDACTEUR : Supprimer les exigences pour les programmes d'assurance de la qualité comme ISO 9000, ASIC ou SICAS dans la description des travaux. La seule exigence du programme d'assurance de la qualité approuvé par le ministère des Transports et de l'Infrastructure - Division des Bâtiments est indiquée dans l'article ci-dessous. Confirmer auprès du Gestionnaire de projet du ministère des Transports et de l'Infrastructure - Division des Bâtiments avant d'utiliser cette exigence, et obtenir son approbation au préalable. Supprimer cet article lorsqu'il n'est pas nécessaire. Coordonner avec la Section 00 21 13 – INSTRUCTIONS TO BIDDERS, article </w:t>
      </w:r>
      <w:r>
        <w:t>« </w:t>
      </w:r>
      <w:r w:rsidRPr="00555947">
        <w:t>Bid Depository</w:t>
      </w:r>
      <w:r>
        <w:t xml:space="preserve"> Tenders »</w:t>
      </w:r>
      <w:r w:rsidRPr="00555947">
        <w:t xml:space="preserve"> et la Section 00 21 14 – INSTRUCTIONS AUX SOUMISSIONNAIRES, article </w:t>
      </w:r>
      <w:r>
        <w:t>« </w:t>
      </w:r>
      <w:r w:rsidRPr="00555947">
        <w:t>Bureau Dépositaire des Soumissions</w:t>
      </w:r>
      <w:r>
        <w:t> »</w:t>
      </w:r>
      <w:r w:rsidRPr="00555947">
        <w:t xml:space="preserve">, et aussi l'article </w:t>
      </w:r>
      <w:r>
        <w:t>« </w:t>
      </w:r>
      <w:r w:rsidRPr="00555947">
        <w:t>PRIX AU BUREAU DÉPOSITAIRE DE SOUMISSIONS</w:t>
      </w:r>
      <w:r>
        <w:t> »</w:t>
      </w:r>
      <w:r w:rsidRPr="00555947">
        <w:t xml:space="preserve">, de la Section 00 41 14, FORMULAIRE DE SOUMISSION "F". </w:t>
      </w:r>
    </w:p>
    <w:p w14:paraId="473666D6" w14:textId="77777777" w:rsidR="00711910" w:rsidRPr="00555947" w:rsidRDefault="00711910" w:rsidP="00687C5F">
      <w:pPr>
        <w:pStyle w:val="Titre1"/>
      </w:pPr>
      <w:r w:rsidRPr="00555947">
        <w:t xml:space="preserve">CERTIFICATION D'ASSURANCE DE LA QUALITÉ DE L'ACIER DE STRUCTURE VÉRIFIÉE PAR UNE TIERCE PARTIE </w:t>
      </w:r>
    </w:p>
    <w:p w14:paraId="0D14069F" w14:textId="77777777" w:rsidR="00711910" w:rsidRPr="00555947" w:rsidRDefault="00711910" w:rsidP="00687C5F">
      <w:pPr>
        <w:pStyle w:val="Titre2"/>
      </w:pPr>
      <w:r w:rsidRPr="00555947">
        <w:t xml:space="preserve">Le manufacturier doit avoir en place, au moment de la soumission, un programme d'assurance de la qualité vérifié par une tierce partie. Soumettre la certification à l'Ingénieur - Architecte dans les deux (2) semaines suivant l'attribution du contrat. </w:t>
      </w:r>
    </w:p>
    <w:p w14:paraId="544EC44C" w14:textId="77777777" w:rsidR="00711910" w:rsidRPr="00555947" w:rsidRDefault="00711910" w:rsidP="00711910">
      <w:pPr>
        <w:pStyle w:val="SPECNOTES"/>
      </w:pPr>
      <w:r w:rsidRPr="00555947">
        <w:t>NOTE AU RÉDACTEUR</w:t>
      </w:r>
      <w:r>
        <w:t xml:space="preserve"> </w:t>
      </w:r>
      <w:r w:rsidRPr="00555947">
        <w:t xml:space="preserve">: Supprimer l'article "ÉQUITÉ SALARIALE" lorsqu'il n'est pas requis. </w:t>
      </w:r>
    </w:p>
    <w:p w14:paraId="08FD8C0E" w14:textId="77777777" w:rsidR="00711910" w:rsidRPr="00555947" w:rsidRDefault="00711910" w:rsidP="00687C5F">
      <w:pPr>
        <w:pStyle w:val="Titre1"/>
      </w:pPr>
      <w:r w:rsidRPr="00555947">
        <w:t xml:space="preserve">ÉQUITÉ SALARIALE </w:t>
      </w:r>
    </w:p>
    <w:p w14:paraId="01F2ADA9" w14:textId="77777777" w:rsidR="00711910" w:rsidRPr="005E4310" w:rsidRDefault="00711910" w:rsidP="00687C5F">
      <w:pPr>
        <w:pStyle w:val="Titre2"/>
      </w:pPr>
      <w:r w:rsidRPr="005E4310">
        <w:t xml:space="preserve">Le gouvernement du Nouveau-Brunswick s’engage à encourager et à inciter les employeurs qui font affaire avec le gouvernement à adopter des mesures d’équité salariale. Avant l’attribution d’un contrat de construction de plus de 1 000 000 $, les entrepreneurs devront suivre le module d’apprentissage sur l’équité salariale réalisé par la Direction de l’égalité des femmes. Les entrepreneurs devront joindre à l’information supplémentaire une copie de leur certificat d’achèvement </w:t>
      </w:r>
      <w:r w:rsidRPr="00CC4566">
        <w:t xml:space="preserve">avant l’attribution du contrat. Pour faire le module et obtenir votre certificat, visitez le site </w:t>
      </w:r>
      <w:hyperlink r:id="rId8" w:history="1">
        <w:r w:rsidRPr="00CC4566">
          <w:rPr>
            <w:color w:val="0070C0"/>
            <w:u w:val="single"/>
          </w:rPr>
          <w:t>http://www.gnb.ca/equitesalariale</w:t>
        </w:r>
      </w:hyperlink>
      <w:r w:rsidRPr="00CC4566">
        <w:t xml:space="preserve"> Si</w:t>
      </w:r>
      <w:r w:rsidRPr="005E4310">
        <w:t xml:space="preserve"> vous avez des questions, communiquez avec le Bureau de l’équité salariale au numéro sans frais 1-877-253-0266 ou par courriel à </w:t>
      </w:r>
      <w:hyperlink r:id="rId9" w:history="1">
        <w:r w:rsidRPr="00CC4566">
          <w:rPr>
            <w:color w:val="0070C0"/>
            <w:u w:val="single"/>
          </w:rPr>
          <w:t>peb-bes@gnb.ca</w:t>
        </w:r>
      </w:hyperlink>
    </w:p>
    <w:p w14:paraId="55FCE530" w14:textId="77777777" w:rsidR="00711910" w:rsidRPr="00555947" w:rsidRDefault="00711910" w:rsidP="00711910">
      <w:pPr>
        <w:pStyle w:val="SPECNOTES"/>
      </w:pPr>
      <w:r w:rsidRPr="00555947">
        <w:lastRenderedPageBreak/>
        <w:t>NOTE AU RÉDACTEUR</w:t>
      </w:r>
      <w:r>
        <w:t xml:space="preserve"> </w:t>
      </w:r>
      <w:r w:rsidRPr="00555947">
        <w:t>: Utiliser l’article « Garantie de toiture » pour tous les projets qui nécessitent des travaux sur les toits, à moins d’indication contraire du gestionnaire de projet et du gestionnaire de projet de toit de la Division des édifices du ministère des Transports et de l'Infrastructure. Il est possible qu’une garantie ne soit pas requise pour les petits projets de modernisation. Supprimer l’article lorsqu’il n’est pas nécessaire.</w:t>
      </w:r>
    </w:p>
    <w:p w14:paraId="68F1CF27" w14:textId="77777777" w:rsidR="000A7D43" w:rsidRPr="00555947" w:rsidRDefault="000A7D43" w:rsidP="00687C5F">
      <w:pPr>
        <w:pStyle w:val="Titre1"/>
      </w:pPr>
      <w:r w:rsidRPr="00555947">
        <w:t>GARANTIE DE TOITURE</w:t>
      </w:r>
    </w:p>
    <w:p w14:paraId="1FA509E0" w14:textId="77777777" w:rsidR="000A7D43" w:rsidRPr="00555947" w:rsidRDefault="000A7D43" w:rsidP="00687C5F">
      <w:pPr>
        <w:pStyle w:val="Titre2"/>
      </w:pPr>
      <w:r w:rsidRPr="00555947">
        <w:t>Fournir des documents écrits de la Master Roofers Guarantee of New Brunswick (MRGNB), ou d'une agence émettrice de cautionnement indiquant qu'une garantie de trois ans sera fournie comme demandé à la Section 07 52 00, Toiture bitumineuse modifiée. Cette lettre doit être signée par un représentant autorisé de la MRGNB ou par un agent émetteur de cautionnement autorisé à faire affaire dans la province du Nouveau-Brunswick et contresignée par un représentant autorisé de l'entrepreneur en couverture. Une garantie de trois ans fournie par une société de cautionnement doit correspondre à au moins quarante pour cent (40 %) de la composante couverture du prix offert.</w:t>
      </w:r>
    </w:p>
    <w:p w14:paraId="3B700A51" w14:textId="77777777" w:rsidR="00384F9E" w:rsidRPr="000A7D43" w:rsidRDefault="00384F9E" w:rsidP="00D80BC4">
      <w:pPr>
        <w:pStyle w:val="P1"/>
        <w:jc w:val="center"/>
        <w:rPr>
          <w:rStyle w:val="Lienhypertexte"/>
          <w:rFonts w:cs="Courier New"/>
          <w:noProof/>
          <w:color w:val="auto"/>
          <w:sz w:val="22"/>
          <w:szCs w:val="22"/>
          <w:u w:val="none"/>
        </w:rPr>
      </w:pPr>
    </w:p>
    <w:p w14:paraId="54489B5E" w14:textId="3404B38E" w:rsidR="00384F9E" w:rsidRPr="003D09A6" w:rsidRDefault="000A7D43" w:rsidP="00D80BC4">
      <w:pPr>
        <w:pStyle w:val="P1"/>
        <w:jc w:val="center"/>
        <w:rPr>
          <w:sz w:val="22"/>
          <w:szCs w:val="22"/>
        </w:rPr>
      </w:pPr>
      <w:r w:rsidRPr="003D09A6">
        <w:rPr>
          <w:rStyle w:val="Lienhypertexte"/>
          <w:rFonts w:cs="Courier New"/>
          <w:noProof/>
          <w:color w:val="auto"/>
          <w:sz w:val="22"/>
          <w:szCs w:val="22"/>
          <w:u w:val="none"/>
        </w:rPr>
        <w:t xml:space="preserve">Fin de la </w:t>
      </w:r>
      <w:r w:rsidR="00EC4C5E" w:rsidRPr="003D09A6">
        <w:rPr>
          <w:rStyle w:val="Lienhypertexte"/>
          <w:rFonts w:cs="Courier New"/>
          <w:noProof/>
          <w:color w:val="auto"/>
          <w:sz w:val="22"/>
          <w:szCs w:val="22"/>
          <w:u w:val="none"/>
        </w:rPr>
        <w:t>section</w:t>
      </w:r>
    </w:p>
    <w:sectPr w:rsidR="00384F9E" w:rsidRPr="003D09A6" w:rsidSect="0064296E">
      <w:headerReference w:type="default" r:id="rId10"/>
      <w:pgSz w:w="12240" w:h="15840" w:code="1"/>
      <w:pgMar w:top="851" w:right="851" w:bottom="851" w:left="1134" w:header="862"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3167" w14:textId="77777777" w:rsidR="00307D1B" w:rsidRDefault="00307D1B" w:rsidP="007146AF">
      <w:r>
        <w:separator/>
      </w:r>
    </w:p>
  </w:endnote>
  <w:endnote w:type="continuationSeparator" w:id="0">
    <w:p w14:paraId="22F5AEAF" w14:textId="77777777" w:rsidR="00307D1B" w:rsidRDefault="00307D1B" w:rsidP="0071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EA1F" w14:textId="77777777" w:rsidR="00307D1B" w:rsidRDefault="00307D1B" w:rsidP="007146AF">
      <w:r>
        <w:separator/>
      </w:r>
    </w:p>
  </w:footnote>
  <w:footnote w:type="continuationSeparator" w:id="0">
    <w:p w14:paraId="02D8D12A" w14:textId="77777777" w:rsidR="00307D1B" w:rsidRDefault="00307D1B" w:rsidP="0071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307D1B" w:rsidRPr="00482705" w14:paraId="16B444EA" w14:textId="77777777" w:rsidTr="0064296E">
      <w:tc>
        <w:tcPr>
          <w:tcW w:w="3828" w:type="dxa"/>
          <w:tcBorders>
            <w:top w:val="single" w:sz="4" w:space="0" w:color="auto"/>
          </w:tcBorders>
        </w:tcPr>
        <w:p w14:paraId="078C660D" w14:textId="45881345" w:rsidR="00307D1B" w:rsidRPr="007948DD" w:rsidRDefault="00FE2153" w:rsidP="007146AF">
          <w:pPr>
            <w:pStyle w:val="NMSHdr"/>
            <w:rPr>
              <w:b w:val="0"/>
              <w:sz w:val="22"/>
              <w:szCs w:val="22"/>
              <w:lang w:eastAsia="en-US"/>
            </w:rPr>
          </w:pPr>
          <w:r w:rsidRPr="007948DD">
            <w:rPr>
              <w:b w:val="0"/>
              <w:sz w:val="22"/>
              <w:szCs w:val="22"/>
              <w:lang w:eastAsia="en-US"/>
            </w:rPr>
            <w:t>Nom du projet ligne 1</w:t>
          </w:r>
        </w:p>
      </w:tc>
      <w:tc>
        <w:tcPr>
          <w:tcW w:w="4252" w:type="dxa"/>
          <w:tcBorders>
            <w:top w:val="single" w:sz="4" w:space="0" w:color="auto"/>
          </w:tcBorders>
        </w:tcPr>
        <w:p w14:paraId="3033A5D0" w14:textId="4510E5AC" w:rsidR="00307D1B" w:rsidRPr="007948DD" w:rsidRDefault="00FE2153" w:rsidP="007146AF">
          <w:pPr>
            <w:pStyle w:val="NMSHdr"/>
            <w:rPr>
              <w:b w:val="0"/>
              <w:sz w:val="22"/>
              <w:szCs w:val="22"/>
              <w:lang w:eastAsia="en-US"/>
            </w:rPr>
          </w:pPr>
          <w:r w:rsidRPr="007948DD">
            <w:rPr>
              <w:b w:val="0"/>
              <w:sz w:val="22"/>
              <w:szCs w:val="22"/>
              <w:lang w:eastAsia="en-US"/>
            </w:rPr>
            <w:t xml:space="preserve">INFORMATION </w:t>
          </w:r>
        </w:p>
      </w:tc>
      <w:tc>
        <w:tcPr>
          <w:tcW w:w="2410" w:type="dxa"/>
          <w:tcBorders>
            <w:top w:val="single" w:sz="4" w:space="0" w:color="auto"/>
          </w:tcBorders>
        </w:tcPr>
        <w:p w14:paraId="486CF308" w14:textId="18A586A0" w:rsidR="00307D1B" w:rsidRPr="007948DD" w:rsidRDefault="00307D1B" w:rsidP="007146AF">
          <w:pPr>
            <w:pStyle w:val="NMSHdr"/>
            <w:rPr>
              <w:b w:val="0"/>
              <w:sz w:val="22"/>
              <w:szCs w:val="22"/>
              <w:lang w:eastAsia="en-US"/>
            </w:rPr>
          </w:pPr>
          <w:r w:rsidRPr="007948DD">
            <w:rPr>
              <w:b w:val="0"/>
              <w:sz w:val="22"/>
              <w:szCs w:val="22"/>
              <w:lang w:eastAsia="en-US"/>
            </w:rPr>
            <w:t>Section 0</w:t>
          </w:r>
          <w:r w:rsidR="00FE2153" w:rsidRPr="007948DD">
            <w:rPr>
              <w:b w:val="0"/>
              <w:sz w:val="22"/>
              <w:szCs w:val="22"/>
              <w:lang w:eastAsia="en-US"/>
            </w:rPr>
            <w:t>0 43</w:t>
          </w:r>
          <w:r w:rsidRPr="007948DD">
            <w:rPr>
              <w:b w:val="0"/>
              <w:sz w:val="22"/>
              <w:szCs w:val="22"/>
              <w:lang w:eastAsia="en-US"/>
            </w:rPr>
            <w:t xml:space="preserve"> </w:t>
          </w:r>
          <w:r w:rsidR="00FE2153" w:rsidRPr="007948DD">
            <w:rPr>
              <w:b w:val="0"/>
              <w:sz w:val="22"/>
              <w:szCs w:val="22"/>
              <w:lang w:eastAsia="en-US"/>
            </w:rPr>
            <w:t>0</w:t>
          </w:r>
          <w:r w:rsidRPr="007948DD">
            <w:rPr>
              <w:b w:val="0"/>
              <w:sz w:val="22"/>
              <w:szCs w:val="22"/>
              <w:lang w:eastAsia="en-US"/>
            </w:rPr>
            <w:t>0</w:t>
          </w:r>
        </w:p>
      </w:tc>
    </w:tr>
    <w:tr w:rsidR="00307D1B" w:rsidRPr="00482705" w14:paraId="5637F392" w14:textId="77777777" w:rsidTr="0064296E">
      <w:tc>
        <w:tcPr>
          <w:tcW w:w="3828" w:type="dxa"/>
        </w:tcPr>
        <w:p w14:paraId="1CC471AB" w14:textId="57354470" w:rsidR="00FE2153" w:rsidRPr="007948DD" w:rsidRDefault="00FE2153" w:rsidP="007146AF">
          <w:pPr>
            <w:pStyle w:val="NMSHdr"/>
            <w:rPr>
              <w:b w:val="0"/>
              <w:sz w:val="22"/>
              <w:szCs w:val="22"/>
              <w:lang w:eastAsia="en-US"/>
            </w:rPr>
          </w:pPr>
          <w:r w:rsidRPr="007948DD">
            <w:rPr>
              <w:b w:val="0"/>
              <w:sz w:val="22"/>
              <w:szCs w:val="22"/>
              <w:lang w:eastAsia="en-US"/>
            </w:rPr>
            <w:t>Nom du projet ligne 2</w:t>
          </w:r>
        </w:p>
      </w:tc>
      <w:tc>
        <w:tcPr>
          <w:tcW w:w="4252" w:type="dxa"/>
        </w:tcPr>
        <w:p w14:paraId="37496A7D" w14:textId="182C13EF" w:rsidR="00307D1B" w:rsidRPr="007948DD" w:rsidRDefault="00FE2153" w:rsidP="007146AF">
          <w:pPr>
            <w:pStyle w:val="NMSHdr"/>
            <w:rPr>
              <w:b w:val="0"/>
              <w:sz w:val="22"/>
              <w:szCs w:val="22"/>
              <w:lang w:eastAsia="en-US"/>
            </w:rPr>
          </w:pPr>
          <w:r w:rsidRPr="007948DD">
            <w:rPr>
              <w:b w:val="0"/>
              <w:sz w:val="22"/>
              <w:szCs w:val="22"/>
              <w:lang w:eastAsia="en-US"/>
            </w:rPr>
            <w:t>SUPPLÉMENTAIRE</w:t>
          </w:r>
        </w:p>
      </w:tc>
      <w:tc>
        <w:tcPr>
          <w:tcW w:w="2410" w:type="dxa"/>
        </w:tcPr>
        <w:p w14:paraId="16870E30" w14:textId="4B4BABB0" w:rsidR="00307D1B" w:rsidRPr="007948DD" w:rsidRDefault="00307D1B" w:rsidP="007146AF">
          <w:pPr>
            <w:pStyle w:val="NMSHdr"/>
            <w:rPr>
              <w:b w:val="0"/>
              <w:sz w:val="22"/>
              <w:szCs w:val="22"/>
              <w:lang w:eastAsia="en-US"/>
            </w:rPr>
          </w:pPr>
          <w:r w:rsidRPr="007948DD">
            <w:rPr>
              <w:b w:val="0"/>
              <w:sz w:val="22"/>
              <w:szCs w:val="22"/>
            </w:rPr>
            <w:t xml:space="preserve">Page </w:t>
          </w:r>
          <w:r w:rsidRPr="007948DD">
            <w:rPr>
              <w:b w:val="0"/>
              <w:sz w:val="22"/>
              <w:szCs w:val="22"/>
            </w:rPr>
            <w:fldChar w:fldCharType="begin"/>
          </w:r>
          <w:r w:rsidRPr="007948DD">
            <w:rPr>
              <w:b w:val="0"/>
              <w:sz w:val="22"/>
              <w:szCs w:val="22"/>
            </w:rPr>
            <w:instrText xml:space="preserve"> PAGE  \* Arabic  \* MERGEFORMAT </w:instrText>
          </w:r>
          <w:r w:rsidRPr="007948DD">
            <w:rPr>
              <w:b w:val="0"/>
              <w:sz w:val="22"/>
              <w:szCs w:val="22"/>
            </w:rPr>
            <w:fldChar w:fldCharType="separate"/>
          </w:r>
          <w:r w:rsidRPr="007948DD">
            <w:rPr>
              <w:b w:val="0"/>
              <w:noProof/>
              <w:sz w:val="22"/>
              <w:szCs w:val="22"/>
            </w:rPr>
            <w:t>5</w:t>
          </w:r>
          <w:r w:rsidRPr="007948DD">
            <w:rPr>
              <w:b w:val="0"/>
              <w:sz w:val="22"/>
              <w:szCs w:val="22"/>
            </w:rPr>
            <w:fldChar w:fldCharType="end"/>
          </w:r>
          <w:r w:rsidRPr="007948DD">
            <w:rPr>
              <w:b w:val="0"/>
              <w:sz w:val="22"/>
              <w:szCs w:val="22"/>
            </w:rPr>
            <w:t xml:space="preserve"> / </w:t>
          </w:r>
          <w:r w:rsidRPr="007948DD">
            <w:rPr>
              <w:b w:val="0"/>
              <w:sz w:val="22"/>
              <w:szCs w:val="22"/>
            </w:rPr>
            <w:fldChar w:fldCharType="begin"/>
          </w:r>
          <w:r w:rsidRPr="007948DD">
            <w:rPr>
              <w:b w:val="0"/>
              <w:sz w:val="22"/>
              <w:szCs w:val="22"/>
            </w:rPr>
            <w:instrText xml:space="preserve"> SECTIONPAGES  \# "0" \* Arabic  \* MERGEFORMAT </w:instrText>
          </w:r>
          <w:r w:rsidRPr="007948DD">
            <w:rPr>
              <w:b w:val="0"/>
              <w:sz w:val="22"/>
              <w:szCs w:val="22"/>
            </w:rPr>
            <w:fldChar w:fldCharType="separate"/>
          </w:r>
          <w:r w:rsidR="00206923">
            <w:rPr>
              <w:b w:val="0"/>
              <w:noProof/>
              <w:sz w:val="22"/>
              <w:szCs w:val="22"/>
            </w:rPr>
            <w:t>5</w:t>
          </w:r>
          <w:r w:rsidRPr="007948DD">
            <w:rPr>
              <w:b w:val="0"/>
              <w:sz w:val="22"/>
              <w:szCs w:val="22"/>
            </w:rPr>
            <w:fldChar w:fldCharType="end"/>
          </w:r>
        </w:p>
      </w:tc>
    </w:tr>
    <w:tr w:rsidR="00307D1B" w:rsidRPr="004B3E94" w14:paraId="42A9DBBA" w14:textId="77777777" w:rsidTr="0064296E">
      <w:tc>
        <w:tcPr>
          <w:tcW w:w="3828" w:type="dxa"/>
        </w:tcPr>
        <w:p w14:paraId="3B88015B" w14:textId="7B425D2A" w:rsidR="00307D1B" w:rsidRPr="007948DD" w:rsidRDefault="00FE2153" w:rsidP="007146AF">
          <w:pPr>
            <w:pStyle w:val="NMSHdr"/>
            <w:rPr>
              <w:b w:val="0"/>
              <w:sz w:val="22"/>
              <w:szCs w:val="22"/>
              <w:lang w:eastAsia="en-US"/>
            </w:rPr>
          </w:pPr>
          <w:r w:rsidRPr="007948DD">
            <w:rPr>
              <w:b w:val="0"/>
              <w:sz w:val="22"/>
              <w:szCs w:val="22"/>
              <w:lang w:eastAsia="en-US"/>
            </w:rPr>
            <w:t>Nom du bâtiment ou description</w:t>
          </w:r>
        </w:p>
      </w:tc>
      <w:tc>
        <w:tcPr>
          <w:tcW w:w="4252" w:type="dxa"/>
        </w:tcPr>
        <w:p w14:paraId="6BA8C750" w14:textId="77777777" w:rsidR="00307D1B" w:rsidRPr="007948DD" w:rsidRDefault="00307D1B" w:rsidP="007146AF">
          <w:pPr>
            <w:pStyle w:val="NMSHdr"/>
            <w:rPr>
              <w:b w:val="0"/>
              <w:sz w:val="22"/>
              <w:szCs w:val="22"/>
              <w:lang w:eastAsia="en-US"/>
            </w:rPr>
          </w:pPr>
        </w:p>
      </w:tc>
      <w:tc>
        <w:tcPr>
          <w:tcW w:w="2410" w:type="dxa"/>
        </w:tcPr>
        <w:p w14:paraId="44F33E4D" w14:textId="3679D96A" w:rsidR="00307D1B" w:rsidRPr="007948DD" w:rsidRDefault="00FE2153" w:rsidP="007146AF">
          <w:pPr>
            <w:pStyle w:val="NMSHdr"/>
            <w:rPr>
              <w:b w:val="0"/>
              <w:sz w:val="22"/>
              <w:szCs w:val="22"/>
              <w:lang w:val="en-US" w:eastAsia="en-US"/>
            </w:rPr>
          </w:pPr>
          <w:r w:rsidRPr="007948DD">
            <w:rPr>
              <w:b w:val="0"/>
              <w:sz w:val="22"/>
              <w:szCs w:val="22"/>
              <w:lang w:val="en-US" w:eastAsia="en-US"/>
            </w:rPr>
            <w:t>2022-</w:t>
          </w:r>
          <w:r w:rsidR="00206923">
            <w:rPr>
              <w:b w:val="0"/>
              <w:sz w:val="22"/>
              <w:szCs w:val="22"/>
              <w:lang w:val="en-US" w:eastAsia="en-US"/>
            </w:rPr>
            <w:t>12</w:t>
          </w:r>
          <w:r w:rsidRPr="007948DD">
            <w:rPr>
              <w:b w:val="0"/>
              <w:sz w:val="22"/>
              <w:szCs w:val="22"/>
              <w:lang w:val="en-US" w:eastAsia="en-US"/>
            </w:rPr>
            <w:t>-</w:t>
          </w:r>
          <w:r w:rsidR="00206923">
            <w:rPr>
              <w:b w:val="0"/>
              <w:sz w:val="22"/>
              <w:szCs w:val="22"/>
              <w:lang w:val="en-US" w:eastAsia="en-US"/>
            </w:rPr>
            <w:t>01</w:t>
          </w:r>
        </w:p>
      </w:tc>
    </w:tr>
    <w:tr w:rsidR="00307D1B" w:rsidRPr="00482705" w14:paraId="2E00B824" w14:textId="77777777" w:rsidTr="0064296E">
      <w:tc>
        <w:tcPr>
          <w:tcW w:w="3828" w:type="dxa"/>
          <w:tcBorders>
            <w:bottom w:val="single" w:sz="4" w:space="0" w:color="auto"/>
          </w:tcBorders>
        </w:tcPr>
        <w:p w14:paraId="095F3A8D" w14:textId="33A60B31" w:rsidR="00307D1B" w:rsidRPr="007948DD" w:rsidRDefault="00FE2153" w:rsidP="007146AF">
          <w:pPr>
            <w:pStyle w:val="NMSHdr"/>
            <w:rPr>
              <w:b w:val="0"/>
              <w:sz w:val="22"/>
              <w:szCs w:val="22"/>
              <w:lang w:eastAsia="en-US"/>
            </w:rPr>
          </w:pPr>
          <w:r w:rsidRPr="007948DD">
            <w:rPr>
              <w:b w:val="0"/>
              <w:sz w:val="22"/>
              <w:szCs w:val="22"/>
              <w:lang w:eastAsia="en-US"/>
            </w:rPr>
            <w:t>Localité, N.-B.</w:t>
          </w:r>
        </w:p>
      </w:tc>
      <w:tc>
        <w:tcPr>
          <w:tcW w:w="4252" w:type="dxa"/>
          <w:tcBorders>
            <w:bottom w:val="single" w:sz="4" w:space="0" w:color="auto"/>
          </w:tcBorders>
        </w:tcPr>
        <w:p w14:paraId="2555EDBE" w14:textId="77777777" w:rsidR="00307D1B" w:rsidRPr="007948DD" w:rsidRDefault="00307D1B" w:rsidP="007146AF">
          <w:pPr>
            <w:pStyle w:val="NMSHdr"/>
            <w:rPr>
              <w:b w:val="0"/>
              <w:sz w:val="22"/>
              <w:szCs w:val="22"/>
              <w:lang w:eastAsia="en-US"/>
            </w:rPr>
          </w:pPr>
        </w:p>
      </w:tc>
      <w:tc>
        <w:tcPr>
          <w:tcW w:w="2410" w:type="dxa"/>
          <w:tcBorders>
            <w:bottom w:val="single" w:sz="4" w:space="0" w:color="auto"/>
          </w:tcBorders>
        </w:tcPr>
        <w:p w14:paraId="6C8E668A" w14:textId="3710952D" w:rsidR="00307D1B" w:rsidRPr="007948DD" w:rsidRDefault="00FE2153" w:rsidP="007146AF">
          <w:pPr>
            <w:pStyle w:val="NMSHdr"/>
            <w:rPr>
              <w:b w:val="0"/>
              <w:sz w:val="22"/>
              <w:szCs w:val="22"/>
              <w:lang w:eastAsia="en-US"/>
            </w:rPr>
          </w:pPr>
          <w:r w:rsidRPr="007948DD">
            <w:rPr>
              <w:b w:val="0"/>
              <w:sz w:val="22"/>
              <w:szCs w:val="22"/>
              <w:lang w:eastAsia="en-US"/>
            </w:rPr>
            <w:t>N° du dossier du MTI</w:t>
          </w:r>
        </w:p>
      </w:tc>
    </w:tr>
  </w:tbl>
  <w:p w14:paraId="6CA5083B" w14:textId="77777777" w:rsidR="00307D1B" w:rsidRPr="00482705" w:rsidRDefault="00307D1B" w:rsidP="007146AF">
    <w:pPr>
      <w:pStyle w:val="NMSH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1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BC038F"/>
    <w:multiLevelType w:val="multilevel"/>
    <w:tmpl w:val="14600820"/>
    <w:styleLink w:val="Spec1"/>
    <w:lvl w:ilvl="0">
      <w:start w:val="1"/>
      <w:numFmt w:val="decimal"/>
      <w:lvlText w:val="Part %1"/>
      <w:lvlJc w:val="left"/>
      <w:pPr>
        <w:tabs>
          <w:tab w:val="num" w:pos="1440"/>
        </w:tabs>
        <w:ind w:left="1440" w:hanging="1440"/>
      </w:pPr>
      <w:rPr>
        <w:rFonts w:cs="Times New Roman" w:hint="default"/>
        <w:u w:val="single"/>
      </w:rPr>
    </w:lvl>
    <w:lvl w:ilvl="1">
      <w:start w:val="1"/>
      <w:numFmt w:val="decimal"/>
      <w:lvlText w:val="%1.%2"/>
      <w:lvlJc w:val="left"/>
      <w:pPr>
        <w:tabs>
          <w:tab w:val="num" w:pos="1440"/>
        </w:tabs>
        <w:ind w:left="1440" w:hanging="1440"/>
      </w:pPr>
      <w:rPr>
        <w:rFonts w:cs="Times New Roman" w:hint="default"/>
        <w:u w:val="single" w:color="000000"/>
      </w:rPr>
    </w:lvl>
    <w:lvl w:ilvl="2">
      <w:start w:val="3"/>
      <w:numFmt w:val="decimal"/>
      <w:lvlText w:val=".%3"/>
      <w:lvlJc w:val="left"/>
      <w:pPr>
        <w:tabs>
          <w:tab w:val="num" w:pos="1440"/>
        </w:tabs>
        <w:ind w:left="1440" w:hanging="720"/>
      </w:pPr>
      <w:rPr>
        <w:rFonts w:cs="Times New Roman" w:hint="default"/>
        <w:b w:val="0"/>
      </w:rPr>
    </w:lvl>
    <w:lvl w:ilvl="3">
      <w:start w:val="1"/>
      <w:numFmt w:val="decimal"/>
      <w:lvlText w:val=".%4"/>
      <w:lvlJc w:val="left"/>
      <w:pPr>
        <w:tabs>
          <w:tab w:val="num" w:pos="3131"/>
        </w:tabs>
        <w:ind w:left="3131"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2" w15:restartNumberingAfterBreak="0">
    <w:nsid w:val="30823425"/>
    <w:multiLevelType w:val="multilevel"/>
    <w:tmpl w:val="BD90F2CC"/>
    <w:lvl w:ilvl="0">
      <w:start w:val="1"/>
      <w:numFmt w:val="decimal"/>
      <w:pStyle w:val="Titre1"/>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pStyle w:val="Titre2"/>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pStyle w:val="Titre3"/>
      <w:lvlText w:val=".%3"/>
      <w:lvlJc w:val="left"/>
      <w:pPr>
        <w:tabs>
          <w:tab w:val="num" w:pos="1701"/>
        </w:tabs>
        <w:ind w:left="1701" w:hanging="567"/>
      </w:pPr>
      <w:rPr>
        <w:rFonts w:cs="Times New Roman" w:hint="default"/>
        <w:b w:val="0"/>
        <w:color w:val="auto"/>
      </w:rPr>
    </w:lvl>
    <w:lvl w:ilvl="3">
      <w:start w:val="1"/>
      <w:numFmt w:val="decimal"/>
      <w:pStyle w:val="Titre4"/>
      <w:lvlText w:val=".%4"/>
      <w:lvlJc w:val="left"/>
      <w:pPr>
        <w:tabs>
          <w:tab w:val="num" w:pos="2268"/>
        </w:tabs>
        <w:ind w:left="2268" w:hanging="567"/>
      </w:pPr>
      <w:rPr>
        <w:rFonts w:cs="Times New Roman" w:hint="default"/>
      </w:rPr>
    </w:lvl>
    <w:lvl w:ilvl="4">
      <w:start w:val="1"/>
      <w:numFmt w:val="decimal"/>
      <w:pStyle w:val="Titre5"/>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pStyle w:val="Titre6"/>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3" w15:restartNumberingAfterBreak="0">
    <w:nsid w:val="51A73C4A"/>
    <w:multiLevelType w:val="multilevel"/>
    <w:tmpl w:val="E4A67848"/>
    <w:styleLink w:val="frontend"/>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4" w15:restartNumberingAfterBreak="0">
    <w:nsid w:val="6B0D225B"/>
    <w:multiLevelType w:val="multilevel"/>
    <w:tmpl w:val="AAA4EFE2"/>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2835"/>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decimal"/>
      <w:pStyle w:val="Titre8"/>
      <w:lvlText w:val=".%8"/>
      <w:lvlJc w:val="left"/>
      <w:pPr>
        <w:tabs>
          <w:tab w:val="num" w:pos="4536"/>
        </w:tabs>
        <w:ind w:left="4536" w:hanging="567"/>
      </w:pPr>
      <w:rPr>
        <w:rFonts w:cs="Times New Roman" w:hint="default"/>
      </w:rPr>
    </w:lvl>
    <w:lvl w:ilvl="8">
      <w:start w:val="1"/>
      <w:numFmt w:val="decimal"/>
      <w:pStyle w:val="Titre9"/>
      <w:lvlText w:val=".%9"/>
      <w:lvlJc w:val="left"/>
      <w:pPr>
        <w:tabs>
          <w:tab w:val="num" w:pos="5103"/>
        </w:tabs>
        <w:ind w:left="5103" w:hanging="567"/>
      </w:pPr>
      <w:rPr>
        <w:rFonts w:cs="Times New Roman" w:hint="default"/>
      </w:rPr>
    </w:lvl>
  </w:abstractNum>
  <w:abstractNum w:abstractNumId="5" w15:restartNumberingAfterBreak="0">
    <w:nsid w:val="7C5E7AAD"/>
    <w:multiLevelType w:val="hybridMultilevel"/>
    <w:tmpl w:val="3B6AE5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7E75133B"/>
    <w:multiLevelType w:val="multilevel"/>
    <w:tmpl w:val="DF3827AA"/>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num w:numId="1">
    <w:abstractNumId w:val="2"/>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567"/>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2E"/>
    <w:rsid w:val="000028F9"/>
    <w:rsid w:val="000039DD"/>
    <w:rsid w:val="00004DF6"/>
    <w:rsid w:val="00005132"/>
    <w:rsid w:val="00005385"/>
    <w:rsid w:val="00005631"/>
    <w:rsid w:val="00005E5E"/>
    <w:rsid w:val="000060FB"/>
    <w:rsid w:val="00006CE7"/>
    <w:rsid w:val="00006EDD"/>
    <w:rsid w:val="00012B40"/>
    <w:rsid w:val="00013DBD"/>
    <w:rsid w:val="00016CD8"/>
    <w:rsid w:val="00023079"/>
    <w:rsid w:val="00027A9E"/>
    <w:rsid w:val="000313F0"/>
    <w:rsid w:val="00031AB4"/>
    <w:rsid w:val="00032AF4"/>
    <w:rsid w:val="000332DB"/>
    <w:rsid w:val="00036C36"/>
    <w:rsid w:val="0004336B"/>
    <w:rsid w:val="00045970"/>
    <w:rsid w:val="00050327"/>
    <w:rsid w:val="00053B1F"/>
    <w:rsid w:val="0005403C"/>
    <w:rsid w:val="00054161"/>
    <w:rsid w:val="00055395"/>
    <w:rsid w:val="00057547"/>
    <w:rsid w:val="00057748"/>
    <w:rsid w:val="00067364"/>
    <w:rsid w:val="000700A3"/>
    <w:rsid w:val="0007047E"/>
    <w:rsid w:val="000706A5"/>
    <w:rsid w:val="00070E55"/>
    <w:rsid w:val="00073053"/>
    <w:rsid w:val="00073A26"/>
    <w:rsid w:val="00073C0D"/>
    <w:rsid w:val="00074CCA"/>
    <w:rsid w:val="00075418"/>
    <w:rsid w:val="0008092B"/>
    <w:rsid w:val="000812A4"/>
    <w:rsid w:val="00084E7F"/>
    <w:rsid w:val="00086252"/>
    <w:rsid w:val="000865E4"/>
    <w:rsid w:val="00090D88"/>
    <w:rsid w:val="00091655"/>
    <w:rsid w:val="00091B88"/>
    <w:rsid w:val="000938A6"/>
    <w:rsid w:val="00093AC8"/>
    <w:rsid w:val="00094F7A"/>
    <w:rsid w:val="00095870"/>
    <w:rsid w:val="00096E78"/>
    <w:rsid w:val="00096F20"/>
    <w:rsid w:val="000A37E6"/>
    <w:rsid w:val="000A6CEB"/>
    <w:rsid w:val="000A7983"/>
    <w:rsid w:val="000A7D43"/>
    <w:rsid w:val="000B05A3"/>
    <w:rsid w:val="000B099C"/>
    <w:rsid w:val="000B1984"/>
    <w:rsid w:val="000B2493"/>
    <w:rsid w:val="000B3977"/>
    <w:rsid w:val="000B4793"/>
    <w:rsid w:val="000B4FD1"/>
    <w:rsid w:val="000B7560"/>
    <w:rsid w:val="000C1AF1"/>
    <w:rsid w:val="000C21B6"/>
    <w:rsid w:val="000C2642"/>
    <w:rsid w:val="000C46D3"/>
    <w:rsid w:val="000C4CDF"/>
    <w:rsid w:val="000C5A6D"/>
    <w:rsid w:val="000C65C7"/>
    <w:rsid w:val="000D1DC4"/>
    <w:rsid w:val="000D20C3"/>
    <w:rsid w:val="000D226B"/>
    <w:rsid w:val="000D273F"/>
    <w:rsid w:val="000D30B7"/>
    <w:rsid w:val="000D30CE"/>
    <w:rsid w:val="000D3D0F"/>
    <w:rsid w:val="000D4AEF"/>
    <w:rsid w:val="000D5FD8"/>
    <w:rsid w:val="000D61EA"/>
    <w:rsid w:val="000E07A8"/>
    <w:rsid w:val="000E42F8"/>
    <w:rsid w:val="000E450A"/>
    <w:rsid w:val="000E6190"/>
    <w:rsid w:val="000F2DC9"/>
    <w:rsid w:val="000F46F7"/>
    <w:rsid w:val="000F7479"/>
    <w:rsid w:val="000F74F6"/>
    <w:rsid w:val="0010027A"/>
    <w:rsid w:val="00101484"/>
    <w:rsid w:val="0010511F"/>
    <w:rsid w:val="00105655"/>
    <w:rsid w:val="001072ED"/>
    <w:rsid w:val="00114816"/>
    <w:rsid w:val="00116C42"/>
    <w:rsid w:val="00117CB8"/>
    <w:rsid w:val="0012007E"/>
    <w:rsid w:val="00121709"/>
    <w:rsid w:val="00121D22"/>
    <w:rsid w:val="00122CC2"/>
    <w:rsid w:val="00124322"/>
    <w:rsid w:val="00124F48"/>
    <w:rsid w:val="00125283"/>
    <w:rsid w:val="001273D7"/>
    <w:rsid w:val="001329DE"/>
    <w:rsid w:val="00136471"/>
    <w:rsid w:val="001404C1"/>
    <w:rsid w:val="001429F0"/>
    <w:rsid w:val="00143424"/>
    <w:rsid w:val="00146545"/>
    <w:rsid w:val="001472DA"/>
    <w:rsid w:val="00155BE7"/>
    <w:rsid w:val="00155DCC"/>
    <w:rsid w:val="00162133"/>
    <w:rsid w:val="00162699"/>
    <w:rsid w:val="00165D97"/>
    <w:rsid w:val="00166344"/>
    <w:rsid w:val="001718FF"/>
    <w:rsid w:val="00172E4C"/>
    <w:rsid w:val="001746F0"/>
    <w:rsid w:val="00174F15"/>
    <w:rsid w:val="001766CD"/>
    <w:rsid w:val="00177687"/>
    <w:rsid w:val="001805AF"/>
    <w:rsid w:val="00181DD7"/>
    <w:rsid w:val="00182279"/>
    <w:rsid w:val="001828D6"/>
    <w:rsid w:val="00182C83"/>
    <w:rsid w:val="00183BEF"/>
    <w:rsid w:val="001871D2"/>
    <w:rsid w:val="00187A06"/>
    <w:rsid w:val="001934CD"/>
    <w:rsid w:val="00195208"/>
    <w:rsid w:val="001963E0"/>
    <w:rsid w:val="001978AF"/>
    <w:rsid w:val="00197B16"/>
    <w:rsid w:val="001A0078"/>
    <w:rsid w:val="001A099F"/>
    <w:rsid w:val="001A24FA"/>
    <w:rsid w:val="001A5450"/>
    <w:rsid w:val="001A70B7"/>
    <w:rsid w:val="001A7AD6"/>
    <w:rsid w:val="001B01BB"/>
    <w:rsid w:val="001B0475"/>
    <w:rsid w:val="001B3CA6"/>
    <w:rsid w:val="001B7E3C"/>
    <w:rsid w:val="001B7F62"/>
    <w:rsid w:val="001C0388"/>
    <w:rsid w:val="001C0EAF"/>
    <w:rsid w:val="001D245D"/>
    <w:rsid w:val="001D33A9"/>
    <w:rsid w:val="001D5C56"/>
    <w:rsid w:val="001D5E85"/>
    <w:rsid w:val="001D630D"/>
    <w:rsid w:val="001E311C"/>
    <w:rsid w:val="001E43BB"/>
    <w:rsid w:val="001E57BE"/>
    <w:rsid w:val="001E6EC4"/>
    <w:rsid w:val="001F1963"/>
    <w:rsid w:val="001F3A41"/>
    <w:rsid w:val="001F7994"/>
    <w:rsid w:val="001F7AAB"/>
    <w:rsid w:val="00201506"/>
    <w:rsid w:val="00204D5D"/>
    <w:rsid w:val="00206923"/>
    <w:rsid w:val="00210DB9"/>
    <w:rsid w:val="00212E77"/>
    <w:rsid w:val="002131CF"/>
    <w:rsid w:val="002133A7"/>
    <w:rsid w:val="002138A7"/>
    <w:rsid w:val="002147D1"/>
    <w:rsid w:val="00220871"/>
    <w:rsid w:val="00221750"/>
    <w:rsid w:val="00221806"/>
    <w:rsid w:val="002220A0"/>
    <w:rsid w:val="0022389C"/>
    <w:rsid w:val="002246E8"/>
    <w:rsid w:val="00226C8B"/>
    <w:rsid w:val="00231FF2"/>
    <w:rsid w:val="00232D0A"/>
    <w:rsid w:val="0024066D"/>
    <w:rsid w:val="00240F18"/>
    <w:rsid w:val="00241EE2"/>
    <w:rsid w:val="00243092"/>
    <w:rsid w:val="002442C0"/>
    <w:rsid w:val="00252E3C"/>
    <w:rsid w:val="0025362B"/>
    <w:rsid w:val="00260655"/>
    <w:rsid w:val="0026149D"/>
    <w:rsid w:val="00261B1A"/>
    <w:rsid w:val="00261C46"/>
    <w:rsid w:val="00262C6E"/>
    <w:rsid w:val="0026316B"/>
    <w:rsid w:val="00263A9F"/>
    <w:rsid w:val="00265546"/>
    <w:rsid w:val="002718F8"/>
    <w:rsid w:val="00272000"/>
    <w:rsid w:val="002722EA"/>
    <w:rsid w:val="002725CA"/>
    <w:rsid w:val="0027348F"/>
    <w:rsid w:val="00275227"/>
    <w:rsid w:val="00283F0B"/>
    <w:rsid w:val="0028665F"/>
    <w:rsid w:val="00287620"/>
    <w:rsid w:val="00290602"/>
    <w:rsid w:val="00290E4C"/>
    <w:rsid w:val="00291F9A"/>
    <w:rsid w:val="00296B05"/>
    <w:rsid w:val="00297702"/>
    <w:rsid w:val="00297B81"/>
    <w:rsid w:val="002A2870"/>
    <w:rsid w:val="002A30D2"/>
    <w:rsid w:val="002A3623"/>
    <w:rsid w:val="002A36F9"/>
    <w:rsid w:val="002A5FD7"/>
    <w:rsid w:val="002A6C5B"/>
    <w:rsid w:val="002A7545"/>
    <w:rsid w:val="002B2ECC"/>
    <w:rsid w:val="002B30A7"/>
    <w:rsid w:val="002B4612"/>
    <w:rsid w:val="002B4B88"/>
    <w:rsid w:val="002B5E8A"/>
    <w:rsid w:val="002C6398"/>
    <w:rsid w:val="002C6880"/>
    <w:rsid w:val="002C6F36"/>
    <w:rsid w:val="002D0840"/>
    <w:rsid w:val="002D2CFB"/>
    <w:rsid w:val="002D34CF"/>
    <w:rsid w:val="002D6157"/>
    <w:rsid w:val="002E1F06"/>
    <w:rsid w:val="002E6E1F"/>
    <w:rsid w:val="002F0725"/>
    <w:rsid w:val="002F2142"/>
    <w:rsid w:val="002F2F7D"/>
    <w:rsid w:val="002F6370"/>
    <w:rsid w:val="002F7354"/>
    <w:rsid w:val="0030149A"/>
    <w:rsid w:val="00301511"/>
    <w:rsid w:val="00301E30"/>
    <w:rsid w:val="00302F68"/>
    <w:rsid w:val="00304071"/>
    <w:rsid w:val="0030546E"/>
    <w:rsid w:val="00306840"/>
    <w:rsid w:val="00306ADD"/>
    <w:rsid w:val="00307D1B"/>
    <w:rsid w:val="0031068E"/>
    <w:rsid w:val="00314E1E"/>
    <w:rsid w:val="00314F6F"/>
    <w:rsid w:val="00315030"/>
    <w:rsid w:val="00316B52"/>
    <w:rsid w:val="00320A39"/>
    <w:rsid w:val="0033093A"/>
    <w:rsid w:val="003311DF"/>
    <w:rsid w:val="003315A1"/>
    <w:rsid w:val="00335145"/>
    <w:rsid w:val="00335725"/>
    <w:rsid w:val="00350571"/>
    <w:rsid w:val="00350718"/>
    <w:rsid w:val="003548FD"/>
    <w:rsid w:val="0035621A"/>
    <w:rsid w:val="00360007"/>
    <w:rsid w:val="00360462"/>
    <w:rsid w:val="003616A9"/>
    <w:rsid w:val="00361A99"/>
    <w:rsid w:val="00362BDC"/>
    <w:rsid w:val="00362FE1"/>
    <w:rsid w:val="00363DC2"/>
    <w:rsid w:val="00366986"/>
    <w:rsid w:val="00366A88"/>
    <w:rsid w:val="00372C91"/>
    <w:rsid w:val="00372DB5"/>
    <w:rsid w:val="00375636"/>
    <w:rsid w:val="003759CD"/>
    <w:rsid w:val="00380FCA"/>
    <w:rsid w:val="00381A1A"/>
    <w:rsid w:val="00383141"/>
    <w:rsid w:val="00384F9E"/>
    <w:rsid w:val="003855E8"/>
    <w:rsid w:val="00385C6D"/>
    <w:rsid w:val="00386121"/>
    <w:rsid w:val="00386137"/>
    <w:rsid w:val="00386529"/>
    <w:rsid w:val="00386B8D"/>
    <w:rsid w:val="00387766"/>
    <w:rsid w:val="00387E39"/>
    <w:rsid w:val="00392F46"/>
    <w:rsid w:val="0039422A"/>
    <w:rsid w:val="0039498B"/>
    <w:rsid w:val="00397A0A"/>
    <w:rsid w:val="003A2AD5"/>
    <w:rsid w:val="003A2D3D"/>
    <w:rsid w:val="003A369D"/>
    <w:rsid w:val="003A3977"/>
    <w:rsid w:val="003A4023"/>
    <w:rsid w:val="003A4510"/>
    <w:rsid w:val="003A452C"/>
    <w:rsid w:val="003A63C4"/>
    <w:rsid w:val="003A6480"/>
    <w:rsid w:val="003A7278"/>
    <w:rsid w:val="003A7F16"/>
    <w:rsid w:val="003B0B65"/>
    <w:rsid w:val="003B27D0"/>
    <w:rsid w:val="003B5585"/>
    <w:rsid w:val="003B55B4"/>
    <w:rsid w:val="003C4E4D"/>
    <w:rsid w:val="003C6CC8"/>
    <w:rsid w:val="003C796C"/>
    <w:rsid w:val="003D0116"/>
    <w:rsid w:val="003D09A6"/>
    <w:rsid w:val="003D1034"/>
    <w:rsid w:val="003D6B59"/>
    <w:rsid w:val="003E123E"/>
    <w:rsid w:val="003E1355"/>
    <w:rsid w:val="003E5399"/>
    <w:rsid w:val="003E5C3B"/>
    <w:rsid w:val="003F176A"/>
    <w:rsid w:val="004008D9"/>
    <w:rsid w:val="00401FB6"/>
    <w:rsid w:val="00407F2D"/>
    <w:rsid w:val="00410080"/>
    <w:rsid w:val="00410B4B"/>
    <w:rsid w:val="004110C5"/>
    <w:rsid w:val="00412BE3"/>
    <w:rsid w:val="00412C07"/>
    <w:rsid w:val="00413776"/>
    <w:rsid w:val="00413BDB"/>
    <w:rsid w:val="00413E6E"/>
    <w:rsid w:val="004211DF"/>
    <w:rsid w:val="00421FEA"/>
    <w:rsid w:val="00426542"/>
    <w:rsid w:val="004270EC"/>
    <w:rsid w:val="0043080E"/>
    <w:rsid w:val="0043126E"/>
    <w:rsid w:val="00433418"/>
    <w:rsid w:val="00433DF8"/>
    <w:rsid w:val="00435021"/>
    <w:rsid w:val="004459B3"/>
    <w:rsid w:val="00445BF6"/>
    <w:rsid w:val="00445F4F"/>
    <w:rsid w:val="004463AA"/>
    <w:rsid w:val="00450180"/>
    <w:rsid w:val="00452D07"/>
    <w:rsid w:val="004535B0"/>
    <w:rsid w:val="00456B87"/>
    <w:rsid w:val="0045715A"/>
    <w:rsid w:val="00457C1E"/>
    <w:rsid w:val="00461599"/>
    <w:rsid w:val="00465567"/>
    <w:rsid w:val="004661D1"/>
    <w:rsid w:val="00466708"/>
    <w:rsid w:val="004745ED"/>
    <w:rsid w:val="004750D0"/>
    <w:rsid w:val="00480EA5"/>
    <w:rsid w:val="00481F1D"/>
    <w:rsid w:val="00482705"/>
    <w:rsid w:val="00482B51"/>
    <w:rsid w:val="00485819"/>
    <w:rsid w:val="00485BB0"/>
    <w:rsid w:val="00485D47"/>
    <w:rsid w:val="00487D6F"/>
    <w:rsid w:val="0049272A"/>
    <w:rsid w:val="004957B2"/>
    <w:rsid w:val="004A0D0B"/>
    <w:rsid w:val="004A4648"/>
    <w:rsid w:val="004A59AA"/>
    <w:rsid w:val="004A6FED"/>
    <w:rsid w:val="004A7D25"/>
    <w:rsid w:val="004B0E0F"/>
    <w:rsid w:val="004B1178"/>
    <w:rsid w:val="004B30DC"/>
    <w:rsid w:val="004B3E94"/>
    <w:rsid w:val="004B4B08"/>
    <w:rsid w:val="004B5BDA"/>
    <w:rsid w:val="004B5E31"/>
    <w:rsid w:val="004B5EE8"/>
    <w:rsid w:val="004C1A65"/>
    <w:rsid w:val="004C1EF5"/>
    <w:rsid w:val="004C2957"/>
    <w:rsid w:val="004C34C0"/>
    <w:rsid w:val="004C390A"/>
    <w:rsid w:val="004C79B3"/>
    <w:rsid w:val="004D0153"/>
    <w:rsid w:val="004D0693"/>
    <w:rsid w:val="004D0814"/>
    <w:rsid w:val="004D1121"/>
    <w:rsid w:val="004D5454"/>
    <w:rsid w:val="004D6ED4"/>
    <w:rsid w:val="004D7803"/>
    <w:rsid w:val="004E0820"/>
    <w:rsid w:val="004E0DAD"/>
    <w:rsid w:val="004E2007"/>
    <w:rsid w:val="004E20CC"/>
    <w:rsid w:val="004E3B1A"/>
    <w:rsid w:val="004E6D9F"/>
    <w:rsid w:val="004F0766"/>
    <w:rsid w:val="004F099D"/>
    <w:rsid w:val="004F0CF7"/>
    <w:rsid w:val="004F1280"/>
    <w:rsid w:val="004F2393"/>
    <w:rsid w:val="004F5381"/>
    <w:rsid w:val="005008AD"/>
    <w:rsid w:val="00504C34"/>
    <w:rsid w:val="00505122"/>
    <w:rsid w:val="005061B1"/>
    <w:rsid w:val="00506A9C"/>
    <w:rsid w:val="00510736"/>
    <w:rsid w:val="00510C60"/>
    <w:rsid w:val="00512927"/>
    <w:rsid w:val="00512FA4"/>
    <w:rsid w:val="00513315"/>
    <w:rsid w:val="005156A5"/>
    <w:rsid w:val="005176C4"/>
    <w:rsid w:val="0052149A"/>
    <w:rsid w:val="005229F0"/>
    <w:rsid w:val="00523985"/>
    <w:rsid w:val="005250CB"/>
    <w:rsid w:val="00526CF0"/>
    <w:rsid w:val="00530241"/>
    <w:rsid w:val="00533241"/>
    <w:rsid w:val="00533C9C"/>
    <w:rsid w:val="00535A73"/>
    <w:rsid w:val="0054265C"/>
    <w:rsid w:val="00542D2F"/>
    <w:rsid w:val="00542EB7"/>
    <w:rsid w:val="0054626B"/>
    <w:rsid w:val="00550136"/>
    <w:rsid w:val="005501BA"/>
    <w:rsid w:val="00550609"/>
    <w:rsid w:val="00553F93"/>
    <w:rsid w:val="0055543B"/>
    <w:rsid w:val="005636BA"/>
    <w:rsid w:val="00563F2D"/>
    <w:rsid w:val="00565A56"/>
    <w:rsid w:val="00567098"/>
    <w:rsid w:val="00567997"/>
    <w:rsid w:val="00570944"/>
    <w:rsid w:val="00572E20"/>
    <w:rsid w:val="005733A2"/>
    <w:rsid w:val="005746EF"/>
    <w:rsid w:val="00575229"/>
    <w:rsid w:val="00575B3B"/>
    <w:rsid w:val="005809DB"/>
    <w:rsid w:val="0058206B"/>
    <w:rsid w:val="00582303"/>
    <w:rsid w:val="00582553"/>
    <w:rsid w:val="00582FAE"/>
    <w:rsid w:val="0058318B"/>
    <w:rsid w:val="00583525"/>
    <w:rsid w:val="0058415C"/>
    <w:rsid w:val="00584AD4"/>
    <w:rsid w:val="00584DA8"/>
    <w:rsid w:val="00584FEB"/>
    <w:rsid w:val="00586D6C"/>
    <w:rsid w:val="005919FE"/>
    <w:rsid w:val="0059313C"/>
    <w:rsid w:val="005931F8"/>
    <w:rsid w:val="00594730"/>
    <w:rsid w:val="00596916"/>
    <w:rsid w:val="00596AA4"/>
    <w:rsid w:val="00597A99"/>
    <w:rsid w:val="005A2FC8"/>
    <w:rsid w:val="005A323A"/>
    <w:rsid w:val="005A3D9A"/>
    <w:rsid w:val="005A5B59"/>
    <w:rsid w:val="005A5EBA"/>
    <w:rsid w:val="005B1521"/>
    <w:rsid w:val="005B2205"/>
    <w:rsid w:val="005B390D"/>
    <w:rsid w:val="005B5B45"/>
    <w:rsid w:val="005B68D6"/>
    <w:rsid w:val="005B696E"/>
    <w:rsid w:val="005B7C67"/>
    <w:rsid w:val="005C5AC1"/>
    <w:rsid w:val="005C7045"/>
    <w:rsid w:val="005D0A0E"/>
    <w:rsid w:val="005D1462"/>
    <w:rsid w:val="005D198D"/>
    <w:rsid w:val="005D33F9"/>
    <w:rsid w:val="005D37D3"/>
    <w:rsid w:val="005D4071"/>
    <w:rsid w:val="005D5C0E"/>
    <w:rsid w:val="005E0E41"/>
    <w:rsid w:val="005E27DD"/>
    <w:rsid w:val="005E3D56"/>
    <w:rsid w:val="005E4AE9"/>
    <w:rsid w:val="005E4FDF"/>
    <w:rsid w:val="005E5ED5"/>
    <w:rsid w:val="005F006E"/>
    <w:rsid w:val="005F0EB5"/>
    <w:rsid w:val="005F1F5C"/>
    <w:rsid w:val="005F3705"/>
    <w:rsid w:val="005F415C"/>
    <w:rsid w:val="005F5599"/>
    <w:rsid w:val="005F5FE4"/>
    <w:rsid w:val="00602786"/>
    <w:rsid w:val="00602834"/>
    <w:rsid w:val="00603D30"/>
    <w:rsid w:val="00604E02"/>
    <w:rsid w:val="0060637B"/>
    <w:rsid w:val="00606978"/>
    <w:rsid w:val="006073F0"/>
    <w:rsid w:val="00607567"/>
    <w:rsid w:val="00611EEB"/>
    <w:rsid w:val="00612DCA"/>
    <w:rsid w:val="00614E44"/>
    <w:rsid w:val="006151A8"/>
    <w:rsid w:val="006172BD"/>
    <w:rsid w:val="0061752A"/>
    <w:rsid w:val="00620195"/>
    <w:rsid w:val="006203E4"/>
    <w:rsid w:val="00621A9F"/>
    <w:rsid w:val="006224EF"/>
    <w:rsid w:val="0062401D"/>
    <w:rsid w:val="00624846"/>
    <w:rsid w:val="00624D6C"/>
    <w:rsid w:val="00632B17"/>
    <w:rsid w:val="006346E9"/>
    <w:rsid w:val="00634D23"/>
    <w:rsid w:val="006368CF"/>
    <w:rsid w:val="00636948"/>
    <w:rsid w:val="0063739E"/>
    <w:rsid w:val="00637BA1"/>
    <w:rsid w:val="00637EE9"/>
    <w:rsid w:val="0064199B"/>
    <w:rsid w:val="006426C0"/>
    <w:rsid w:val="0064296E"/>
    <w:rsid w:val="00643B78"/>
    <w:rsid w:val="0064553A"/>
    <w:rsid w:val="00645589"/>
    <w:rsid w:val="00645655"/>
    <w:rsid w:val="00646D57"/>
    <w:rsid w:val="00647274"/>
    <w:rsid w:val="0064746A"/>
    <w:rsid w:val="006476F3"/>
    <w:rsid w:val="00653BA0"/>
    <w:rsid w:val="006550D9"/>
    <w:rsid w:val="00655A95"/>
    <w:rsid w:val="00655FFC"/>
    <w:rsid w:val="006560F5"/>
    <w:rsid w:val="0065685F"/>
    <w:rsid w:val="006602B5"/>
    <w:rsid w:val="006629E3"/>
    <w:rsid w:val="006645E7"/>
    <w:rsid w:val="006650A9"/>
    <w:rsid w:val="006659C6"/>
    <w:rsid w:val="00667184"/>
    <w:rsid w:val="0067027B"/>
    <w:rsid w:val="00671EA5"/>
    <w:rsid w:val="00672792"/>
    <w:rsid w:val="00672888"/>
    <w:rsid w:val="0067561B"/>
    <w:rsid w:val="00677E37"/>
    <w:rsid w:val="0068023D"/>
    <w:rsid w:val="00680C5C"/>
    <w:rsid w:val="006821AD"/>
    <w:rsid w:val="00682805"/>
    <w:rsid w:val="0068305C"/>
    <w:rsid w:val="006842C6"/>
    <w:rsid w:val="00687C5F"/>
    <w:rsid w:val="00691118"/>
    <w:rsid w:val="00692609"/>
    <w:rsid w:val="0069360D"/>
    <w:rsid w:val="00694957"/>
    <w:rsid w:val="00694C57"/>
    <w:rsid w:val="006A0345"/>
    <w:rsid w:val="006A40F6"/>
    <w:rsid w:val="006B1703"/>
    <w:rsid w:val="006B2284"/>
    <w:rsid w:val="006B394C"/>
    <w:rsid w:val="006B6225"/>
    <w:rsid w:val="006B6AA7"/>
    <w:rsid w:val="006C0CFF"/>
    <w:rsid w:val="006D2BF8"/>
    <w:rsid w:val="006D4178"/>
    <w:rsid w:val="006D5A03"/>
    <w:rsid w:val="006D643E"/>
    <w:rsid w:val="006D7A08"/>
    <w:rsid w:val="006E075C"/>
    <w:rsid w:val="006E0F7A"/>
    <w:rsid w:val="006E6680"/>
    <w:rsid w:val="006E6CC8"/>
    <w:rsid w:val="006E76E7"/>
    <w:rsid w:val="006F15CD"/>
    <w:rsid w:val="006F4665"/>
    <w:rsid w:val="006F590C"/>
    <w:rsid w:val="00701E95"/>
    <w:rsid w:val="00702267"/>
    <w:rsid w:val="007035C0"/>
    <w:rsid w:val="00707D48"/>
    <w:rsid w:val="00707F17"/>
    <w:rsid w:val="007109D6"/>
    <w:rsid w:val="00710C6E"/>
    <w:rsid w:val="00711910"/>
    <w:rsid w:val="00713087"/>
    <w:rsid w:val="0071467A"/>
    <w:rsid w:val="007146AF"/>
    <w:rsid w:val="00715286"/>
    <w:rsid w:val="00716D8F"/>
    <w:rsid w:val="00716FB2"/>
    <w:rsid w:val="00717557"/>
    <w:rsid w:val="007232F6"/>
    <w:rsid w:val="0072577E"/>
    <w:rsid w:val="00730C16"/>
    <w:rsid w:val="00731009"/>
    <w:rsid w:val="007331E5"/>
    <w:rsid w:val="00733690"/>
    <w:rsid w:val="0073409C"/>
    <w:rsid w:val="00735A84"/>
    <w:rsid w:val="00741DE3"/>
    <w:rsid w:val="00743834"/>
    <w:rsid w:val="007471A5"/>
    <w:rsid w:val="00750D35"/>
    <w:rsid w:val="00752E31"/>
    <w:rsid w:val="00754463"/>
    <w:rsid w:val="00756D2C"/>
    <w:rsid w:val="00761C47"/>
    <w:rsid w:val="0076209D"/>
    <w:rsid w:val="007632C0"/>
    <w:rsid w:val="007665D2"/>
    <w:rsid w:val="007667DC"/>
    <w:rsid w:val="00767DAB"/>
    <w:rsid w:val="00770DC0"/>
    <w:rsid w:val="00771CF6"/>
    <w:rsid w:val="007730B5"/>
    <w:rsid w:val="00773AF2"/>
    <w:rsid w:val="0077547B"/>
    <w:rsid w:val="007760C4"/>
    <w:rsid w:val="0078104A"/>
    <w:rsid w:val="007849A9"/>
    <w:rsid w:val="00784C2F"/>
    <w:rsid w:val="007938A9"/>
    <w:rsid w:val="007948DD"/>
    <w:rsid w:val="0079571A"/>
    <w:rsid w:val="00796540"/>
    <w:rsid w:val="007A0B47"/>
    <w:rsid w:val="007A47A0"/>
    <w:rsid w:val="007A63E3"/>
    <w:rsid w:val="007A646B"/>
    <w:rsid w:val="007B1439"/>
    <w:rsid w:val="007B1CB4"/>
    <w:rsid w:val="007B5514"/>
    <w:rsid w:val="007B6935"/>
    <w:rsid w:val="007B7D6A"/>
    <w:rsid w:val="007B7DFD"/>
    <w:rsid w:val="007C1A53"/>
    <w:rsid w:val="007C1CAD"/>
    <w:rsid w:val="007C29F2"/>
    <w:rsid w:val="007C2D92"/>
    <w:rsid w:val="007C3FED"/>
    <w:rsid w:val="007C496B"/>
    <w:rsid w:val="007C5358"/>
    <w:rsid w:val="007C70A0"/>
    <w:rsid w:val="007D39B8"/>
    <w:rsid w:val="007F2043"/>
    <w:rsid w:val="007F3B58"/>
    <w:rsid w:val="007F540F"/>
    <w:rsid w:val="007F56B4"/>
    <w:rsid w:val="00803F0C"/>
    <w:rsid w:val="0081041D"/>
    <w:rsid w:val="008152AF"/>
    <w:rsid w:val="00822E98"/>
    <w:rsid w:val="008276D1"/>
    <w:rsid w:val="00831E13"/>
    <w:rsid w:val="008325B4"/>
    <w:rsid w:val="00833517"/>
    <w:rsid w:val="00835C7B"/>
    <w:rsid w:val="00837157"/>
    <w:rsid w:val="008425B8"/>
    <w:rsid w:val="0084316B"/>
    <w:rsid w:val="0084458C"/>
    <w:rsid w:val="00845429"/>
    <w:rsid w:val="0084548C"/>
    <w:rsid w:val="00850AF1"/>
    <w:rsid w:val="00854041"/>
    <w:rsid w:val="00856936"/>
    <w:rsid w:val="00860DD0"/>
    <w:rsid w:val="008615CE"/>
    <w:rsid w:val="008666A6"/>
    <w:rsid w:val="00866AF6"/>
    <w:rsid w:val="00870FA5"/>
    <w:rsid w:val="00873AF9"/>
    <w:rsid w:val="00875AF7"/>
    <w:rsid w:val="00876022"/>
    <w:rsid w:val="00882368"/>
    <w:rsid w:val="008841F8"/>
    <w:rsid w:val="00885F4B"/>
    <w:rsid w:val="00886D1B"/>
    <w:rsid w:val="00895616"/>
    <w:rsid w:val="00896935"/>
    <w:rsid w:val="008A437C"/>
    <w:rsid w:val="008A48F1"/>
    <w:rsid w:val="008A6659"/>
    <w:rsid w:val="008B05D6"/>
    <w:rsid w:val="008B1656"/>
    <w:rsid w:val="008B3710"/>
    <w:rsid w:val="008B3E24"/>
    <w:rsid w:val="008B50CE"/>
    <w:rsid w:val="008B7387"/>
    <w:rsid w:val="008C214D"/>
    <w:rsid w:val="008C2868"/>
    <w:rsid w:val="008C2D14"/>
    <w:rsid w:val="008C74A4"/>
    <w:rsid w:val="008D0C93"/>
    <w:rsid w:val="008D1FDC"/>
    <w:rsid w:val="008D3D2D"/>
    <w:rsid w:val="008D4A83"/>
    <w:rsid w:val="008E12D2"/>
    <w:rsid w:val="008E421C"/>
    <w:rsid w:val="008E7096"/>
    <w:rsid w:val="008F36A5"/>
    <w:rsid w:val="008F3F9F"/>
    <w:rsid w:val="008F6481"/>
    <w:rsid w:val="00900FE6"/>
    <w:rsid w:val="00901728"/>
    <w:rsid w:val="00901D16"/>
    <w:rsid w:val="00902A98"/>
    <w:rsid w:val="009033B7"/>
    <w:rsid w:val="00903F56"/>
    <w:rsid w:val="0090536D"/>
    <w:rsid w:val="009057E7"/>
    <w:rsid w:val="00905AAD"/>
    <w:rsid w:val="00907016"/>
    <w:rsid w:val="00911D30"/>
    <w:rsid w:val="00912708"/>
    <w:rsid w:val="00912803"/>
    <w:rsid w:val="00912AEF"/>
    <w:rsid w:val="00915C60"/>
    <w:rsid w:val="0092077A"/>
    <w:rsid w:val="009212A4"/>
    <w:rsid w:val="00921E65"/>
    <w:rsid w:val="00923FEC"/>
    <w:rsid w:val="0092405C"/>
    <w:rsid w:val="00924FA6"/>
    <w:rsid w:val="00927887"/>
    <w:rsid w:val="00931DEC"/>
    <w:rsid w:val="0093431E"/>
    <w:rsid w:val="009364E1"/>
    <w:rsid w:val="00936544"/>
    <w:rsid w:val="00937C9D"/>
    <w:rsid w:val="009411A3"/>
    <w:rsid w:val="009424A0"/>
    <w:rsid w:val="009426C6"/>
    <w:rsid w:val="009473B3"/>
    <w:rsid w:val="00947DC8"/>
    <w:rsid w:val="00950504"/>
    <w:rsid w:val="0095156B"/>
    <w:rsid w:val="00951F17"/>
    <w:rsid w:val="00953650"/>
    <w:rsid w:val="00956072"/>
    <w:rsid w:val="00956DEE"/>
    <w:rsid w:val="009625C4"/>
    <w:rsid w:val="00963588"/>
    <w:rsid w:val="00963FA6"/>
    <w:rsid w:val="00967300"/>
    <w:rsid w:val="00971F99"/>
    <w:rsid w:val="009729D4"/>
    <w:rsid w:val="009742DC"/>
    <w:rsid w:val="009744FB"/>
    <w:rsid w:val="009751EC"/>
    <w:rsid w:val="009769E6"/>
    <w:rsid w:val="00976AC9"/>
    <w:rsid w:val="00985DAF"/>
    <w:rsid w:val="00985E6E"/>
    <w:rsid w:val="00991143"/>
    <w:rsid w:val="00991509"/>
    <w:rsid w:val="009923ED"/>
    <w:rsid w:val="0099243C"/>
    <w:rsid w:val="0099259C"/>
    <w:rsid w:val="009925CB"/>
    <w:rsid w:val="00992675"/>
    <w:rsid w:val="00995A6E"/>
    <w:rsid w:val="0099608E"/>
    <w:rsid w:val="00997093"/>
    <w:rsid w:val="00997AA7"/>
    <w:rsid w:val="00997CE9"/>
    <w:rsid w:val="009A3633"/>
    <w:rsid w:val="009B24A5"/>
    <w:rsid w:val="009B30AA"/>
    <w:rsid w:val="009B6640"/>
    <w:rsid w:val="009B7E50"/>
    <w:rsid w:val="009C08FE"/>
    <w:rsid w:val="009C0AF2"/>
    <w:rsid w:val="009C13C5"/>
    <w:rsid w:val="009C1799"/>
    <w:rsid w:val="009C2346"/>
    <w:rsid w:val="009C4C6E"/>
    <w:rsid w:val="009C5718"/>
    <w:rsid w:val="009C7B04"/>
    <w:rsid w:val="009D13D5"/>
    <w:rsid w:val="009D76FA"/>
    <w:rsid w:val="009E0C2F"/>
    <w:rsid w:val="009E0F45"/>
    <w:rsid w:val="009E10AF"/>
    <w:rsid w:val="009E15D3"/>
    <w:rsid w:val="009F3111"/>
    <w:rsid w:val="009F3E13"/>
    <w:rsid w:val="009F6611"/>
    <w:rsid w:val="009F6628"/>
    <w:rsid w:val="00A0250C"/>
    <w:rsid w:val="00A073E5"/>
    <w:rsid w:val="00A10240"/>
    <w:rsid w:val="00A10C11"/>
    <w:rsid w:val="00A11F8A"/>
    <w:rsid w:val="00A13D48"/>
    <w:rsid w:val="00A1444F"/>
    <w:rsid w:val="00A15192"/>
    <w:rsid w:val="00A15362"/>
    <w:rsid w:val="00A202BC"/>
    <w:rsid w:val="00A2429B"/>
    <w:rsid w:val="00A32800"/>
    <w:rsid w:val="00A3448A"/>
    <w:rsid w:val="00A36870"/>
    <w:rsid w:val="00A40AAE"/>
    <w:rsid w:val="00A42510"/>
    <w:rsid w:val="00A43857"/>
    <w:rsid w:val="00A447F7"/>
    <w:rsid w:val="00A45623"/>
    <w:rsid w:val="00A469EC"/>
    <w:rsid w:val="00A500DC"/>
    <w:rsid w:val="00A56DF6"/>
    <w:rsid w:val="00A64566"/>
    <w:rsid w:val="00A66574"/>
    <w:rsid w:val="00A66A16"/>
    <w:rsid w:val="00A67618"/>
    <w:rsid w:val="00A67C57"/>
    <w:rsid w:val="00A67D73"/>
    <w:rsid w:val="00A7109E"/>
    <w:rsid w:val="00A7136A"/>
    <w:rsid w:val="00A71648"/>
    <w:rsid w:val="00A805B1"/>
    <w:rsid w:val="00A82FF1"/>
    <w:rsid w:val="00A83EDF"/>
    <w:rsid w:val="00A85B33"/>
    <w:rsid w:val="00A9658F"/>
    <w:rsid w:val="00A97A92"/>
    <w:rsid w:val="00A97AFE"/>
    <w:rsid w:val="00AA144D"/>
    <w:rsid w:val="00AA167D"/>
    <w:rsid w:val="00AA1934"/>
    <w:rsid w:val="00AA2DB2"/>
    <w:rsid w:val="00AA43C0"/>
    <w:rsid w:val="00AA466D"/>
    <w:rsid w:val="00AA5D2C"/>
    <w:rsid w:val="00AB2349"/>
    <w:rsid w:val="00AC0DA8"/>
    <w:rsid w:val="00AC1A0B"/>
    <w:rsid w:val="00AC4B1F"/>
    <w:rsid w:val="00AC54EF"/>
    <w:rsid w:val="00AC7595"/>
    <w:rsid w:val="00AD1390"/>
    <w:rsid w:val="00AD3762"/>
    <w:rsid w:val="00AD4127"/>
    <w:rsid w:val="00AE0479"/>
    <w:rsid w:val="00AE1949"/>
    <w:rsid w:val="00AE1FC5"/>
    <w:rsid w:val="00AE2744"/>
    <w:rsid w:val="00AE554C"/>
    <w:rsid w:val="00AE5724"/>
    <w:rsid w:val="00AE5BCB"/>
    <w:rsid w:val="00AE75C3"/>
    <w:rsid w:val="00AE7C8E"/>
    <w:rsid w:val="00AF0AF5"/>
    <w:rsid w:val="00AF0EFB"/>
    <w:rsid w:val="00AF15EB"/>
    <w:rsid w:val="00AF1D93"/>
    <w:rsid w:val="00AF36C2"/>
    <w:rsid w:val="00AF5BA9"/>
    <w:rsid w:val="00AF64C0"/>
    <w:rsid w:val="00B04B72"/>
    <w:rsid w:val="00B04BDA"/>
    <w:rsid w:val="00B05334"/>
    <w:rsid w:val="00B061C5"/>
    <w:rsid w:val="00B07254"/>
    <w:rsid w:val="00B07826"/>
    <w:rsid w:val="00B07861"/>
    <w:rsid w:val="00B07F57"/>
    <w:rsid w:val="00B1041E"/>
    <w:rsid w:val="00B1088F"/>
    <w:rsid w:val="00B1230C"/>
    <w:rsid w:val="00B1311E"/>
    <w:rsid w:val="00B139C0"/>
    <w:rsid w:val="00B14D76"/>
    <w:rsid w:val="00B17091"/>
    <w:rsid w:val="00B22402"/>
    <w:rsid w:val="00B235A7"/>
    <w:rsid w:val="00B23F25"/>
    <w:rsid w:val="00B24E74"/>
    <w:rsid w:val="00B30DC6"/>
    <w:rsid w:val="00B30F0C"/>
    <w:rsid w:val="00B313D6"/>
    <w:rsid w:val="00B336C6"/>
    <w:rsid w:val="00B34F9C"/>
    <w:rsid w:val="00B40251"/>
    <w:rsid w:val="00B4026D"/>
    <w:rsid w:val="00B40D4F"/>
    <w:rsid w:val="00B42850"/>
    <w:rsid w:val="00B43A00"/>
    <w:rsid w:val="00B44D84"/>
    <w:rsid w:val="00B45520"/>
    <w:rsid w:val="00B475CD"/>
    <w:rsid w:val="00B50434"/>
    <w:rsid w:val="00B5492E"/>
    <w:rsid w:val="00B60152"/>
    <w:rsid w:val="00B62C80"/>
    <w:rsid w:val="00B6352E"/>
    <w:rsid w:val="00B64CA4"/>
    <w:rsid w:val="00B65445"/>
    <w:rsid w:val="00B66BDE"/>
    <w:rsid w:val="00B66D2F"/>
    <w:rsid w:val="00B714AE"/>
    <w:rsid w:val="00B768CA"/>
    <w:rsid w:val="00B77482"/>
    <w:rsid w:val="00B80F37"/>
    <w:rsid w:val="00B81255"/>
    <w:rsid w:val="00B85979"/>
    <w:rsid w:val="00B871D9"/>
    <w:rsid w:val="00B91350"/>
    <w:rsid w:val="00B95A9F"/>
    <w:rsid w:val="00B96AD8"/>
    <w:rsid w:val="00B97AA5"/>
    <w:rsid w:val="00BA07F8"/>
    <w:rsid w:val="00BA6190"/>
    <w:rsid w:val="00BA6C55"/>
    <w:rsid w:val="00BA7C3C"/>
    <w:rsid w:val="00BB0448"/>
    <w:rsid w:val="00BB26C0"/>
    <w:rsid w:val="00BB2DBF"/>
    <w:rsid w:val="00BB393B"/>
    <w:rsid w:val="00BB39B9"/>
    <w:rsid w:val="00BB4DFB"/>
    <w:rsid w:val="00BB6264"/>
    <w:rsid w:val="00BB6E1A"/>
    <w:rsid w:val="00BC0DFB"/>
    <w:rsid w:val="00BC2A31"/>
    <w:rsid w:val="00BD0934"/>
    <w:rsid w:val="00BD4998"/>
    <w:rsid w:val="00BE0D6B"/>
    <w:rsid w:val="00BE10C1"/>
    <w:rsid w:val="00BE27D2"/>
    <w:rsid w:val="00BE3627"/>
    <w:rsid w:val="00BE4A2E"/>
    <w:rsid w:val="00BE707B"/>
    <w:rsid w:val="00BF1604"/>
    <w:rsid w:val="00BF3BC4"/>
    <w:rsid w:val="00BF4009"/>
    <w:rsid w:val="00BF532D"/>
    <w:rsid w:val="00BF5D31"/>
    <w:rsid w:val="00C030CF"/>
    <w:rsid w:val="00C04A5C"/>
    <w:rsid w:val="00C0687A"/>
    <w:rsid w:val="00C071B7"/>
    <w:rsid w:val="00C11108"/>
    <w:rsid w:val="00C12291"/>
    <w:rsid w:val="00C12457"/>
    <w:rsid w:val="00C12F04"/>
    <w:rsid w:val="00C14EFA"/>
    <w:rsid w:val="00C150DA"/>
    <w:rsid w:val="00C160EA"/>
    <w:rsid w:val="00C16935"/>
    <w:rsid w:val="00C22206"/>
    <w:rsid w:val="00C23004"/>
    <w:rsid w:val="00C23F8C"/>
    <w:rsid w:val="00C24714"/>
    <w:rsid w:val="00C24AF1"/>
    <w:rsid w:val="00C31CCD"/>
    <w:rsid w:val="00C325F6"/>
    <w:rsid w:val="00C351BE"/>
    <w:rsid w:val="00C3562D"/>
    <w:rsid w:val="00C4373E"/>
    <w:rsid w:val="00C43E56"/>
    <w:rsid w:val="00C44C91"/>
    <w:rsid w:val="00C45A1E"/>
    <w:rsid w:val="00C504F5"/>
    <w:rsid w:val="00C523EB"/>
    <w:rsid w:val="00C52B58"/>
    <w:rsid w:val="00C57D74"/>
    <w:rsid w:val="00C60B5F"/>
    <w:rsid w:val="00C6144A"/>
    <w:rsid w:val="00C67167"/>
    <w:rsid w:val="00C67239"/>
    <w:rsid w:val="00C76B08"/>
    <w:rsid w:val="00C8146D"/>
    <w:rsid w:val="00C81B12"/>
    <w:rsid w:val="00C8205E"/>
    <w:rsid w:val="00C8251A"/>
    <w:rsid w:val="00C8256C"/>
    <w:rsid w:val="00C833CA"/>
    <w:rsid w:val="00C83EE9"/>
    <w:rsid w:val="00C866FC"/>
    <w:rsid w:val="00C87B31"/>
    <w:rsid w:val="00C905DD"/>
    <w:rsid w:val="00C90CC1"/>
    <w:rsid w:val="00C9107F"/>
    <w:rsid w:val="00C93C61"/>
    <w:rsid w:val="00CA112A"/>
    <w:rsid w:val="00CA19C9"/>
    <w:rsid w:val="00CA582C"/>
    <w:rsid w:val="00CA7939"/>
    <w:rsid w:val="00CB014A"/>
    <w:rsid w:val="00CB0872"/>
    <w:rsid w:val="00CB08E9"/>
    <w:rsid w:val="00CB17DD"/>
    <w:rsid w:val="00CB24C7"/>
    <w:rsid w:val="00CB36E7"/>
    <w:rsid w:val="00CB43FC"/>
    <w:rsid w:val="00CB4557"/>
    <w:rsid w:val="00CB5A98"/>
    <w:rsid w:val="00CB7930"/>
    <w:rsid w:val="00CC1728"/>
    <w:rsid w:val="00CC1C3A"/>
    <w:rsid w:val="00CC4732"/>
    <w:rsid w:val="00CC4AFD"/>
    <w:rsid w:val="00CC5CD8"/>
    <w:rsid w:val="00CC7829"/>
    <w:rsid w:val="00CD2C31"/>
    <w:rsid w:val="00CD6FA0"/>
    <w:rsid w:val="00CE139A"/>
    <w:rsid w:val="00CE2030"/>
    <w:rsid w:val="00CE3EE0"/>
    <w:rsid w:val="00CE6701"/>
    <w:rsid w:val="00CE7386"/>
    <w:rsid w:val="00CE7AC2"/>
    <w:rsid w:val="00CF62A1"/>
    <w:rsid w:val="00CF683F"/>
    <w:rsid w:val="00CF6CC0"/>
    <w:rsid w:val="00CF76BB"/>
    <w:rsid w:val="00CF78EE"/>
    <w:rsid w:val="00D03F19"/>
    <w:rsid w:val="00D06993"/>
    <w:rsid w:val="00D07D1E"/>
    <w:rsid w:val="00D116C8"/>
    <w:rsid w:val="00D13CD4"/>
    <w:rsid w:val="00D14FBF"/>
    <w:rsid w:val="00D177C1"/>
    <w:rsid w:val="00D17FDE"/>
    <w:rsid w:val="00D2039C"/>
    <w:rsid w:val="00D20BEA"/>
    <w:rsid w:val="00D21830"/>
    <w:rsid w:val="00D22CEB"/>
    <w:rsid w:val="00D24F6E"/>
    <w:rsid w:val="00D261E1"/>
    <w:rsid w:val="00D26C32"/>
    <w:rsid w:val="00D30652"/>
    <w:rsid w:val="00D3114D"/>
    <w:rsid w:val="00D3117D"/>
    <w:rsid w:val="00D34759"/>
    <w:rsid w:val="00D34A88"/>
    <w:rsid w:val="00D35B9D"/>
    <w:rsid w:val="00D428AB"/>
    <w:rsid w:val="00D45F98"/>
    <w:rsid w:val="00D46258"/>
    <w:rsid w:val="00D53A30"/>
    <w:rsid w:val="00D55ABE"/>
    <w:rsid w:val="00D55FCE"/>
    <w:rsid w:val="00D569E3"/>
    <w:rsid w:val="00D57D25"/>
    <w:rsid w:val="00D60F54"/>
    <w:rsid w:val="00D63AEF"/>
    <w:rsid w:val="00D664BF"/>
    <w:rsid w:val="00D670C0"/>
    <w:rsid w:val="00D67333"/>
    <w:rsid w:val="00D67BD6"/>
    <w:rsid w:val="00D721AF"/>
    <w:rsid w:val="00D723BC"/>
    <w:rsid w:val="00D72A8D"/>
    <w:rsid w:val="00D74CEF"/>
    <w:rsid w:val="00D779A9"/>
    <w:rsid w:val="00D77C34"/>
    <w:rsid w:val="00D80BC4"/>
    <w:rsid w:val="00D810A4"/>
    <w:rsid w:val="00D84102"/>
    <w:rsid w:val="00D8626D"/>
    <w:rsid w:val="00D86465"/>
    <w:rsid w:val="00D90C58"/>
    <w:rsid w:val="00D90FA7"/>
    <w:rsid w:val="00D918A0"/>
    <w:rsid w:val="00D93AB9"/>
    <w:rsid w:val="00D94B9B"/>
    <w:rsid w:val="00D96281"/>
    <w:rsid w:val="00D970DD"/>
    <w:rsid w:val="00DA6F80"/>
    <w:rsid w:val="00DB075B"/>
    <w:rsid w:val="00DB26D3"/>
    <w:rsid w:val="00DB381A"/>
    <w:rsid w:val="00DC1FF4"/>
    <w:rsid w:val="00DC25E5"/>
    <w:rsid w:val="00DC605E"/>
    <w:rsid w:val="00DC6640"/>
    <w:rsid w:val="00DD1045"/>
    <w:rsid w:val="00DD2146"/>
    <w:rsid w:val="00DD3308"/>
    <w:rsid w:val="00DD38A3"/>
    <w:rsid w:val="00DE18B4"/>
    <w:rsid w:val="00DE4841"/>
    <w:rsid w:val="00DF1D8A"/>
    <w:rsid w:val="00DF28BE"/>
    <w:rsid w:val="00DF329D"/>
    <w:rsid w:val="00DF4207"/>
    <w:rsid w:val="00DF5D69"/>
    <w:rsid w:val="00E00845"/>
    <w:rsid w:val="00E01E85"/>
    <w:rsid w:val="00E04E87"/>
    <w:rsid w:val="00E05FFD"/>
    <w:rsid w:val="00E074C5"/>
    <w:rsid w:val="00E0770C"/>
    <w:rsid w:val="00E10510"/>
    <w:rsid w:val="00E117D6"/>
    <w:rsid w:val="00E12653"/>
    <w:rsid w:val="00E12D6E"/>
    <w:rsid w:val="00E13840"/>
    <w:rsid w:val="00E214EC"/>
    <w:rsid w:val="00E2481B"/>
    <w:rsid w:val="00E26F02"/>
    <w:rsid w:val="00E27A6A"/>
    <w:rsid w:val="00E33C9D"/>
    <w:rsid w:val="00E4154E"/>
    <w:rsid w:val="00E4362B"/>
    <w:rsid w:val="00E474F3"/>
    <w:rsid w:val="00E47D1F"/>
    <w:rsid w:val="00E50B9F"/>
    <w:rsid w:val="00E516C4"/>
    <w:rsid w:val="00E51F69"/>
    <w:rsid w:val="00E54D80"/>
    <w:rsid w:val="00E5582B"/>
    <w:rsid w:val="00E57811"/>
    <w:rsid w:val="00E61763"/>
    <w:rsid w:val="00E62D46"/>
    <w:rsid w:val="00E637A2"/>
    <w:rsid w:val="00E654CF"/>
    <w:rsid w:val="00E660B3"/>
    <w:rsid w:val="00E671CE"/>
    <w:rsid w:val="00E75BD0"/>
    <w:rsid w:val="00E75C2D"/>
    <w:rsid w:val="00E75CFD"/>
    <w:rsid w:val="00E76430"/>
    <w:rsid w:val="00E77CD5"/>
    <w:rsid w:val="00E77CF7"/>
    <w:rsid w:val="00E835F4"/>
    <w:rsid w:val="00E902D7"/>
    <w:rsid w:val="00E90A3E"/>
    <w:rsid w:val="00E91135"/>
    <w:rsid w:val="00E92041"/>
    <w:rsid w:val="00E93C25"/>
    <w:rsid w:val="00E976B6"/>
    <w:rsid w:val="00E978F7"/>
    <w:rsid w:val="00E97C1A"/>
    <w:rsid w:val="00EA52BF"/>
    <w:rsid w:val="00EA7510"/>
    <w:rsid w:val="00EB20FF"/>
    <w:rsid w:val="00EB2DA0"/>
    <w:rsid w:val="00EB5292"/>
    <w:rsid w:val="00EB57C6"/>
    <w:rsid w:val="00EC0782"/>
    <w:rsid w:val="00EC4C41"/>
    <w:rsid w:val="00EC4C5E"/>
    <w:rsid w:val="00EC5138"/>
    <w:rsid w:val="00EC604F"/>
    <w:rsid w:val="00EC64CA"/>
    <w:rsid w:val="00ED0C29"/>
    <w:rsid w:val="00ED2853"/>
    <w:rsid w:val="00ED3CAF"/>
    <w:rsid w:val="00ED50CA"/>
    <w:rsid w:val="00ED5DB9"/>
    <w:rsid w:val="00ED6F09"/>
    <w:rsid w:val="00ED7F82"/>
    <w:rsid w:val="00EE1172"/>
    <w:rsid w:val="00EE21B4"/>
    <w:rsid w:val="00EE2303"/>
    <w:rsid w:val="00EE4317"/>
    <w:rsid w:val="00EE6571"/>
    <w:rsid w:val="00EE6E56"/>
    <w:rsid w:val="00EF05B5"/>
    <w:rsid w:val="00EF1497"/>
    <w:rsid w:val="00EF17E2"/>
    <w:rsid w:val="00EF26A7"/>
    <w:rsid w:val="00EF6D9E"/>
    <w:rsid w:val="00F012DD"/>
    <w:rsid w:val="00F01BA8"/>
    <w:rsid w:val="00F0533D"/>
    <w:rsid w:val="00F05608"/>
    <w:rsid w:val="00F0645B"/>
    <w:rsid w:val="00F06D0B"/>
    <w:rsid w:val="00F06F75"/>
    <w:rsid w:val="00F111A0"/>
    <w:rsid w:val="00F11E88"/>
    <w:rsid w:val="00F126D8"/>
    <w:rsid w:val="00F12F39"/>
    <w:rsid w:val="00F137A3"/>
    <w:rsid w:val="00F169C0"/>
    <w:rsid w:val="00F1702C"/>
    <w:rsid w:val="00F20842"/>
    <w:rsid w:val="00F227DE"/>
    <w:rsid w:val="00F231CF"/>
    <w:rsid w:val="00F25CDB"/>
    <w:rsid w:val="00F27F10"/>
    <w:rsid w:val="00F31018"/>
    <w:rsid w:val="00F3271F"/>
    <w:rsid w:val="00F33C00"/>
    <w:rsid w:val="00F34C4F"/>
    <w:rsid w:val="00F36592"/>
    <w:rsid w:val="00F36868"/>
    <w:rsid w:val="00F37AC9"/>
    <w:rsid w:val="00F404EB"/>
    <w:rsid w:val="00F41A2C"/>
    <w:rsid w:val="00F431FD"/>
    <w:rsid w:val="00F43746"/>
    <w:rsid w:val="00F43DC7"/>
    <w:rsid w:val="00F44EAA"/>
    <w:rsid w:val="00F4564A"/>
    <w:rsid w:val="00F544FE"/>
    <w:rsid w:val="00F547FF"/>
    <w:rsid w:val="00F579FB"/>
    <w:rsid w:val="00F637E8"/>
    <w:rsid w:val="00F6434C"/>
    <w:rsid w:val="00F6528D"/>
    <w:rsid w:val="00F66C78"/>
    <w:rsid w:val="00F67B78"/>
    <w:rsid w:val="00F726E3"/>
    <w:rsid w:val="00F75E5C"/>
    <w:rsid w:val="00F768C2"/>
    <w:rsid w:val="00F77E49"/>
    <w:rsid w:val="00F80F99"/>
    <w:rsid w:val="00F82D32"/>
    <w:rsid w:val="00F85098"/>
    <w:rsid w:val="00F85EC2"/>
    <w:rsid w:val="00F860A6"/>
    <w:rsid w:val="00F93754"/>
    <w:rsid w:val="00F93853"/>
    <w:rsid w:val="00F94BE7"/>
    <w:rsid w:val="00F97E57"/>
    <w:rsid w:val="00FA356C"/>
    <w:rsid w:val="00FA50EE"/>
    <w:rsid w:val="00FA5C21"/>
    <w:rsid w:val="00FA67FD"/>
    <w:rsid w:val="00FA6A89"/>
    <w:rsid w:val="00FA6AAA"/>
    <w:rsid w:val="00FA6B35"/>
    <w:rsid w:val="00FB056F"/>
    <w:rsid w:val="00FB0F95"/>
    <w:rsid w:val="00FB1261"/>
    <w:rsid w:val="00FB3003"/>
    <w:rsid w:val="00FB3768"/>
    <w:rsid w:val="00FC3C10"/>
    <w:rsid w:val="00FC3C3B"/>
    <w:rsid w:val="00FC467E"/>
    <w:rsid w:val="00FD00B0"/>
    <w:rsid w:val="00FD51A1"/>
    <w:rsid w:val="00FD6E86"/>
    <w:rsid w:val="00FE1974"/>
    <w:rsid w:val="00FE2153"/>
    <w:rsid w:val="00FE22C5"/>
    <w:rsid w:val="00FE2DBE"/>
    <w:rsid w:val="00FE2F7A"/>
    <w:rsid w:val="00FE436B"/>
    <w:rsid w:val="00FE4418"/>
    <w:rsid w:val="00FE45F8"/>
    <w:rsid w:val="00FE4A3F"/>
    <w:rsid w:val="00FF0940"/>
    <w:rsid w:val="00FF0E98"/>
    <w:rsid w:val="00FF4157"/>
    <w:rsid w:val="00FF4A9D"/>
    <w:rsid w:val="00FF4D1D"/>
    <w:rsid w:val="00FF6A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DD5434C"/>
  <w14:defaultImageDpi w14:val="96"/>
  <w15:docId w15:val="{61B73F53-094C-443D-AB71-C0E7D3B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EB"/>
    <w:pPr>
      <w:autoSpaceDE w:val="0"/>
      <w:autoSpaceDN w:val="0"/>
      <w:adjustRightInd w:val="0"/>
    </w:pPr>
    <w:rPr>
      <w:rFonts w:ascii="Arial" w:hAnsi="Arial" w:cs="Arial"/>
      <w:sz w:val="24"/>
      <w:szCs w:val="24"/>
      <w:lang w:val="fr-CA" w:eastAsia="fr-CA"/>
    </w:rPr>
  </w:style>
  <w:style w:type="paragraph" w:styleId="Titre1">
    <w:name w:val="heading 1"/>
    <w:next w:val="Titre2"/>
    <w:link w:val="Titre1Car"/>
    <w:uiPriority w:val="9"/>
    <w:qFormat/>
    <w:rsid w:val="004B0E0F"/>
    <w:pPr>
      <w:keepNext/>
      <w:numPr>
        <w:numId w:val="1"/>
      </w:numPr>
      <w:spacing w:before="480"/>
      <w:outlineLvl w:val="0"/>
    </w:pPr>
    <w:rPr>
      <w:rFonts w:ascii="Arial" w:hAnsi="Arial" w:cs="Arial"/>
      <w:b/>
      <w:sz w:val="22"/>
      <w:szCs w:val="24"/>
      <w:lang w:val="fr-CA"/>
    </w:rPr>
  </w:style>
  <w:style w:type="paragraph" w:styleId="Titre2">
    <w:name w:val="heading 2"/>
    <w:link w:val="Titre2Car"/>
    <w:uiPriority w:val="9"/>
    <w:unhideWhenUsed/>
    <w:qFormat/>
    <w:rsid w:val="004B0E0F"/>
    <w:pPr>
      <w:numPr>
        <w:ilvl w:val="1"/>
        <w:numId w:val="1"/>
      </w:numPr>
      <w:spacing w:before="220"/>
      <w:outlineLvl w:val="1"/>
    </w:pPr>
    <w:rPr>
      <w:rFonts w:ascii="Arial" w:hAnsi="Arial" w:cs="Arial"/>
      <w:color w:val="000000"/>
      <w:sz w:val="22"/>
      <w:szCs w:val="24"/>
      <w:lang w:val="fr-CA"/>
    </w:rPr>
  </w:style>
  <w:style w:type="paragraph" w:styleId="Titre3">
    <w:name w:val="heading 3"/>
    <w:basedOn w:val="Normal"/>
    <w:link w:val="Titre3Car"/>
    <w:uiPriority w:val="9"/>
    <w:unhideWhenUsed/>
    <w:qFormat/>
    <w:rsid w:val="004B0E0F"/>
    <w:pPr>
      <w:numPr>
        <w:ilvl w:val="2"/>
        <w:numId w:val="1"/>
      </w:numPr>
      <w:tabs>
        <w:tab w:val="clear" w:pos="1701"/>
      </w:tabs>
      <w:autoSpaceDE/>
      <w:autoSpaceDN/>
      <w:adjustRightInd/>
      <w:spacing w:before="220"/>
      <w:outlineLvl w:val="2"/>
    </w:pPr>
    <w:rPr>
      <w:rFonts w:cs="Courier New"/>
      <w:noProof/>
      <w:sz w:val="22"/>
      <w:lang w:eastAsia="en-US"/>
    </w:rPr>
  </w:style>
  <w:style w:type="paragraph" w:styleId="Titre4">
    <w:name w:val="heading 4"/>
    <w:link w:val="Titre4Car"/>
    <w:uiPriority w:val="9"/>
    <w:unhideWhenUsed/>
    <w:qFormat/>
    <w:rsid w:val="00D46258"/>
    <w:pPr>
      <w:numPr>
        <w:ilvl w:val="3"/>
        <w:numId w:val="1"/>
      </w:numPr>
      <w:spacing w:before="220"/>
      <w:outlineLvl w:val="3"/>
    </w:pPr>
    <w:rPr>
      <w:rFonts w:ascii="Arial" w:hAnsi="Arial" w:cs="Arial"/>
      <w:noProof/>
      <w:sz w:val="22"/>
      <w:szCs w:val="24"/>
      <w:lang w:val="fr-CA"/>
    </w:rPr>
  </w:style>
  <w:style w:type="paragraph" w:styleId="Titre5">
    <w:name w:val="heading 5"/>
    <w:basedOn w:val="Normal"/>
    <w:link w:val="Titre5Car"/>
    <w:uiPriority w:val="9"/>
    <w:unhideWhenUsed/>
    <w:qFormat/>
    <w:rsid w:val="004B0E0F"/>
    <w:pPr>
      <w:numPr>
        <w:ilvl w:val="4"/>
        <w:numId w:val="1"/>
      </w:numPr>
      <w:autoSpaceDE/>
      <w:autoSpaceDN/>
      <w:adjustRightInd/>
      <w:spacing w:before="220"/>
      <w:outlineLvl w:val="4"/>
    </w:pPr>
    <w:rPr>
      <w:rFonts w:cs="Times New Roman"/>
      <w:sz w:val="22"/>
      <w:lang w:val="en-CA" w:eastAsia="en-US"/>
    </w:rPr>
  </w:style>
  <w:style w:type="paragraph" w:styleId="Titre6">
    <w:name w:val="heading 6"/>
    <w:basedOn w:val="Normal"/>
    <w:link w:val="Titre6Car"/>
    <w:uiPriority w:val="9"/>
    <w:unhideWhenUsed/>
    <w:qFormat/>
    <w:rsid w:val="004B0E0F"/>
    <w:pPr>
      <w:numPr>
        <w:ilvl w:val="5"/>
        <w:numId w:val="1"/>
      </w:numPr>
      <w:tabs>
        <w:tab w:val="left" w:pos="567"/>
      </w:tabs>
      <w:autoSpaceDE/>
      <w:autoSpaceDN/>
      <w:adjustRightInd/>
      <w:spacing w:before="220"/>
      <w:outlineLvl w:val="5"/>
    </w:pPr>
    <w:rPr>
      <w:rFonts w:cs="Times New Roman"/>
      <w:sz w:val="22"/>
      <w:lang w:eastAsia="en-US"/>
    </w:rPr>
  </w:style>
  <w:style w:type="paragraph" w:styleId="Titre7">
    <w:name w:val="heading 7"/>
    <w:aliases w:val="PR4"/>
    <w:basedOn w:val="Normal"/>
    <w:link w:val="Titre7Car"/>
    <w:uiPriority w:val="9"/>
    <w:unhideWhenUsed/>
    <w:rsid w:val="00EF6D9E"/>
    <w:pPr>
      <w:autoSpaceDE/>
      <w:autoSpaceDN/>
      <w:adjustRightInd/>
      <w:spacing w:before="60"/>
      <w:outlineLvl w:val="6"/>
    </w:pPr>
    <w:rPr>
      <w:rFonts w:cs="Times New Roman"/>
      <w:lang w:eastAsia="en-US"/>
    </w:rPr>
  </w:style>
  <w:style w:type="paragraph" w:styleId="Titre8">
    <w:name w:val="heading 8"/>
    <w:aliases w:val="PR5"/>
    <w:basedOn w:val="Normal"/>
    <w:link w:val="Titre8Car"/>
    <w:uiPriority w:val="9"/>
    <w:unhideWhenUsed/>
    <w:rsid w:val="00EF6D9E"/>
    <w:pPr>
      <w:numPr>
        <w:ilvl w:val="7"/>
        <w:numId w:val="13"/>
      </w:numPr>
      <w:autoSpaceDE/>
      <w:autoSpaceDN/>
      <w:adjustRightInd/>
      <w:spacing w:before="60"/>
      <w:outlineLvl w:val="7"/>
    </w:pPr>
    <w:rPr>
      <w:rFonts w:cs="Times New Roman"/>
      <w:lang w:eastAsia="en-US"/>
    </w:rPr>
  </w:style>
  <w:style w:type="paragraph" w:styleId="Titre9">
    <w:name w:val="heading 9"/>
    <w:basedOn w:val="Normal"/>
    <w:link w:val="Titre9Car"/>
    <w:uiPriority w:val="9"/>
    <w:unhideWhenUsed/>
    <w:rsid w:val="00EF6D9E"/>
    <w:pPr>
      <w:numPr>
        <w:ilvl w:val="8"/>
        <w:numId w:val="13"/>
      </w:numPr>
      <w:autoSpaceDE/>
      <w:autoSpaceDN/>
      <w:adjustRightInd/>
      <w:spacing w:before="60"/>
      <w:outlineLvl w:val="8"/>
    </w:pPr>
    <w:rPr>
      <w:rFonts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4B0E0F"/>
    <w:rPr>
      <w:rFonts w:ascii="Arial" w:hAnsi="Arial" w:cs="Arial"/>
      <w:b/>
      <w:sz w:val="22"/>
      <w:szCs w:val="24"/>
      <w:lang w:val="fr-CA"/>
    </w:rPr>
  </w:style>
  <w:style w:type="character" w:customStyle="1" w:styleId="Titre2Car">
    <w:name w:val="Titre 2 Car"/>
    <w:basedOn w:val="Policepardfaut"/>
    <w:link w:val="Titre2"/>
    <w:uiPriority w:val="9"/>
    <w:locked/>
    <w:rsid w:val="004B0E0F"/>
    <w:rPr>
      <w:rFonts w:ascii="Arial" w:hAnsi="Arial" w:cs="Arial"/>
      <w:color w:val="000000"/>
      <w:sz w:val="22"/>
      <w:szCs w:val="24"/>
      <w:lang w:val="fr-CA"/>
    </w:rPr>
  </w:style>
  <w:style w:type="character" w:customStyle="1" w:styleId="Titre3Car">
    <w:name w:val="Titre 3 Car"/>
    <w:basedOn w:val="Policepardfaut"/>
    <w:link w:val="Titre3"/>
    <w:uiPriority w:val="9"/>
    <w:locked/>
    <w:rsid w:val="004B0E0F"/>
    <w:rPr>
      <w:rFonts w:ascii="Arial" w:hAnsi="Arial" w:cs="Courier New"/>
      <w:noProof/>
      <w:sz w:val="22"/>
      <w:szCs w:val="24"/>
      <w:lang w:val="fr-CA"/>
    </w:rPr>
  </w:style>
  <w:style w:type="character" w:customStyle="1" w:styleId="Titre4Car">
    <w:name w:val="Titre 4 Car"/>
    <w:basedOn w:val="Policepardfaut"/>
    <w:link w:val="Titre4"/>
    <w:uiPriority w:val="9"/>
    <w:locked/>
    <w:rsid w:val="00D46258"/>
    <w:rPr>
      <w:rFonts w:ascii="Arial" w:hAnsi="Arial" w:cs="Arial"/>
      <w:noProof/>
      <w:sz w:val="22"/>
      <w:szCs w:val="24"/>
      <w:lang w:val="fr-CA"/>
    </w:rPr>
  </w:style>
  <w:style w:type="character" w:customStyle="1" w:styleId="Titre5Car">
    <w:name w:val="Titre 5 Car"/>
    <w:basedOn w:val="Policepardfaut"/>
    <w:link w:val="Titre5"/>
    <w:uiPriority w:val="9"/>
    <w:locked/>
    <w:rsid w:val="004B0E0F"/>
    <w:rPr>
      <w:rFonts w:ascii="Arial" w:hAnsi="Arial" w:cs="Times New Roman"/>
      <w:sz w:val="22"/>
      <w:szCs w:val="24"/>
      <w:lang w:val="en-CA"/>
    </w:rPr>
  </w:style>
  <w:style w:type="character" w:customStyle="1" w:styleId="Titre6Car">
    <w:name w:val="Titre 6 Car"/>
    <w:basedOn w:val="Policepardfaut"/>
    <w:link w:val="Titre6"/>
    <w:uiPriority w:val="9"/>
    <w:locked/>
    <w:rsid w:val="004B0E0F"/>
    <w:rPr>
      <w:rFonts w:ascii="Arial" w:hAnsi="Arial" w:cs="Times New Roman"/>
      <w:sz w:val="22"/>
      <w:szCs w:val="24"/>
      <w:lang w:val="fr-CA"/>
    </w:rPr>
  </w:style>
  <w:style w:type="character" w:customStyle="1" w:styleId="Titre7Car">
    <w:name w:val="Titre 7 Car"/>
    <w:aliases w:val="PR4 Car"/>
    <w:basedOn w:val="Policepardfaut"/>
    <w:link w:val="Titre7"/>
    <w:uiPriority w:val="9"/>
    <w:locked/>
    <w:rsid w:val="00EF6D9E"/>
    <w:rPr>
      <w:rFonts w:ascii="Arial" w:hAnsi="Arial" w:cs="Times New Roman"/>
      <w:sz w:val="20"/>
      <w:lang w:val="en-US" w:eastAsia="en-US"/>
    </w:rPr>
  </w:style>
  <w:style w:type="character" w:customStyle="1" w:styleId="Titre8Car">
    <w:name w:val="Titre 8 Car"/>
    <w:aliases w:val="PR5 Car"/>
    <w:basedOn w:val="Policepardfaut"/>
    <w:link w:val="Titre8"/>
    <w:uiPriority w:val="9"/>
    <w:semiHidden/>
    <w:locked/>
    <w:rsid w:val="00EF6D9E"/>
    <w:rPr>
      <w:rFonts w:ascii="Courier New" w:hAnsi="Courier New" w:cs="Times New Roman"/>
      <w:sz w:val="20"/>
      <w:lang w:val="en-US" w:eastAsia="en-US"/>
    </w:rPr>
  </w:style>
  <w:style w:type="character" w:customStyle="1" w:styleId="Titre9Car">
    <w:name w:val="Titre 9 Car"/>
    <w:basedOn w:val="Policepardfaut"/>
    <w:link w:val="Titre9"/>
    <w:uiPriority w:val="9"/>
    <w:semiHidden/>
    <w:locked/>
    <w:rsid w:val="00EF6D9E"/>
    <w:rPr>
      <w:rFonts w:ascii="Courier New" w:hAnsi="Courier New" w:cs="Times New Roman"/>
      <w:sz w:val="20"/>
      <w:lang w:val="en-US" w:eastAsia="en-US"/>
    </w:rPr>
  </w:style>
  <w:style w:type="paragraph" w:customStyle="1" w:styleId="FontBase">
    <w:name w:val="FontBase"/>
    <w:basedOn w:val="Normal"/>
    <w:uiPriority w:val="99"/>
    <w:pPr>
      <w:widowControl w:val="0"/>
    </w:pPr>
  </w:style>
  <w:style w:type="paragraph" w:customStyle="1" w:styleId="SpecNote">
    <w:name w:val="SpecNote"/>
    <w:basedOn w:val="FontBase"/>
    <w:uiPriority w:val="99"/>
    <w:rsid w:val="00C12457"/>
    <w:pPr>
      <w:tabs>
        <w:tab w:val="left" w:pos="720"/>
      </w:tabs>
      <w:spacing w:before="200"/>
      <w:ind w:left="720"/>
    </w:pPr>
    <w:rPr>
      <w:vanish/>
      <w:color w:val="0070C0"/>
    </w:rPr>
  </w:style>
  <w:style w:type="paragraph" w:styleId="Titre">
    <w:name w:val="Title"/>
    <w:basedOn w:val="FontBase"/>
    <w:link w:val="TitreCar"/>
    <w:uiPriority w:val="99"/>
    <w:pPr>
      <w:keepNext/>
      <w:tabs>
        <w:tab w:val="left" w:pos="720"/>
      </w:tabs>
      <w:spacing w:before="240"/>
      <w:ind w:left="720" w:hanging="720"/>
    </w:pPr>
    <w:rPr>
      <w:b/>
      <w:bCs/>
    </w:rPr>
  </w:style>
  <w:style w:type="character" w:customStyle="1" w:styleId="TitreCar">
    <w:name w:val="Titre Car"/>
    <w:basedOn w:val="Policepardfaut"/>
    <w:link w:val="Titre"/>
    <w:uiPriority w:val="10"/>
    <w:locked/>
    <w:rPr>
      <w:rFonts w:ascii="Calibri Light" w:hAnsi="Calibri Light" w:cs="Times New Roman"/>
      <w:b/>
      <w:kern w:val="28"/>
      <w:sz w:val="32"/>
      <w:lang w:val="en-US" w:eastAsia="x-none"/>
    </w:rPr>
  </w:style>
  <w:style w:type="paragraph" w:customStyle="1" w:styleId="P1">
    <w:name w:val="P1"/>
    <w:basedOn w:val="FontBase"/>
    <w:uiPriority w:val="99"/>
    <w:pPr>
      <w:tabs>
        <w:tab w:val="left" w:pos="720"/>
      </w:tabs>
      <w:spacing w:before="200"/>
      <w:ind w:left="1440" w:hanging="720"/>
    </w:pPr>
  </w:style>
  <w:style w:type="paragraph" w:customStyle="1" w:styleId="P2">
    <w:name w:val="P2"/>
    <w:basedOn w:val="FontBase"/>
    <w:uiPriority w:val="99"/>
    <w:pPr>
      <w:tabs>
        <w:tab w:val="left" w:pos="1440"/>
      </w:tabs>
      <w:ind w:left="2160" w:hanging="720"/>
    </w:pPr>
  </w:style>
  <w:style w:type="paragraph" w:customStyle="1" w:styleId="P3">
    <w:name w:val="P3"/>
    <w:basedOn w:val="FontBase"/>
    <w:uiPriority w:val="99"/>
    <w:pPr>
      <w:tabs>
        <w:tab w:val="left" w:pos="2160"/>
      </w:tabs>
      <w:ind w:left="2880" w:hanging="720"/>
    </w:pPr>
  </w:style>
  <w:style w:type="paragraph" w:customStyle="1" w:styleId="P4">
    <w:name w:val="P4"/>
    <w:basedOn w:val="FontBase"/>
    <w:uiPriority w:val="99"/>
    <w:pPr>
      <w:tabs>
        <w:tab w:val="left" w:pos="2880"/>
      </w:tabs>
      <w:ind w:left="3600" w:hanging="720"/>
    </w:pPr>
  </w:style>
  <w:style w:type="paragraph" w:customStyle="1" w:styleId="P5">
    <w:name w:val="P5"/>
    <w:basedOn w:val="FontBase"/>
    <w:uiPriority w:val="99"/>
    <w:pPr>
      <w:tabs>
        <w:tab w:val="left" w:pos="3600"/>
      </w:tabs>
      <w:ind w:left="4320" w:hanging="720"/>
    </w:pPr>
  </w:style>
  <w:style w:type="paragraph" w:customStyle="1" w:styleId="P6">
    <w:name w:val="P6"/>
    <w:basedOn w:val="FontBase"/>
    <w:uiPriority w:val="99"/>
    <w:pPr>
      <w:tabs>
        <w:tab w:val="left" w:pos="4320"/>
      </w:tabs>
      <w:ind w:left="5040" w:hanging="720"/>
    </w:pPr>
  </w:style>
  <w:style w:type="paragraph" w:customStyle="1" w:styleId="P7">
    <w:name w:val="P7"/>
    <w:basedOn w:val="FontBase"/>
    <w:uiPriority w:val="99"/>
    <w:pPr>
      <w:tabs>
        <w:tab w:val="left" w:pos="5040"/>
      </w:tabs>
      <w:ind w:left="5760" w:hanging="720"/>
    </w:pPr>
  </w:style>
  <w:style w:type="paragraph" w:customStyle="1" w:styleId="P8">
    <w:name w:val="P8"/>
    <w:basedOn w:val="FontBase"/>
    <w:uiPriority w:val="99"/>
    <w:pPr>
      <w:tabs>
        <w:tab w:val="left" w:pos="5760"/>
      </w:tabs>
      <w:ind w:left="6480" w:hanging="720"/>
    </w:pPr>
  </w:style>
  <w:style w:type="paragraph" w:customStyle="1" w:styleId="P9">
    <w:name w:val="P9"/>
    <w:basedOn w:val="FontBase"/>
    <w:uiPriority w:val="99"/>
    <w:pPr>
      <w:tabs>
        <w:tab w:val="left" w:pos="6480"/>
      </w:tabs>
      <w:ind w:left="7200" w:hanging="720"/>
    </w:pPr>
  </w:style>
  <w:style w:type="paragraph" w:customStyle="1" w:styleId="P10">
    <w:name w:val="P10"/>
    <w:basedOn w:val="FontBase"/>
    <w:uiPriority w:val="99"/>
    <w:pPr>
      <w:tabs>
        <w:tab w:val="left" w:pos="7200"/>
      </w:tabs>
      <w:ind w:left="7920" w:hanging="720"/>
    </w:pPr>
  </w:style>
  <w:style w:type="paragraph" w:customStyle="1" w:styleId="NMSHdr">
    <w:name w:val="NMSHdr"/>
    <w:basedOn w:val="FontBase"/>
    <w:uiPriority w:val="99"/>
    <w:rPr>
      <w:b/>
      <w:bCs/>
    </w:rPr>
  </w:style>
  <w:style w:type="paragraph" w:customStyle="1" w:styleId="PartName">
    <w:name w:val="PartName"/>
    <w:basedOn w:val="FontBase"/>
    <w:uiPriority w:val="99"/>
    <w:pPr>
      <w:keepNext/>
      <w:tabs>
        <w:tab w:val="left" w:pos="720"/>
      </w:tabs>
      <w:spacing w:before="480"/>
    </w:pPr>
    <w:rPr>
      <w:b/>
      <w:bCs/>
    </w:rPr>
  </w:style>
  <w:style w:type="paragraph" w:customStyle="1" w:styleId="Other">
    <w:name w:val="Other"/>
    <w:basedOn w:val="FontBase"/>
    <w:uiPriority w:val="99"/>
    <w:pPr>
      <w:spacing w:before="200"/>
    </w:pPr>
  </w:style>
  <w:style w:type="paragraph" w:styleId="Textedebulles">
    <w:name w:val="Balloon Text"/>
    <w:basedOn w:val="Normal"/>
    <w:link w:val="TextedebullesCar"/>
    <w:uiPriority w:val="99"/>
    <w:semiHidden/>
    <w:unhideWhenUsed/>
    <w:rsid w:val="00EF6D9E"/>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EF6D9E"/>
    <w:rPr>
      <w:rFonts w:ascii="Segoe UI" w:hAnsi="Segoe UI" w:cs="Times New Roman"/>
      <w:sz w:val="18"/>
      <w:lang w:val="en-US" w:eastAsia="x-none"/>
    </w:rPr>
  </w:style>
  <w:style w:type="paragraph" w:customStyle="1" w:styleId="Default">
    <w:name w:val="Default"/>
    <w:basedOn w:val="Normal"/>
    <w:link w:val="DefaultChar"/>
    <w:rsid w:val="0045715A"/>
    <w:pPr>
      <w:adjustRightInd/>
    </w:pPr>
    <w:rPr>
      <w:color w:val="000000"/>
      <w:lang w:eastAsia="en-US"/>
    </w:rPr>
  </w:style>
  <w:style w:type="paragraph" w:styleId="En-tte">
    <w:name w:val="header"/>
    <w:basedOn w:val="Normal"/>
    <w:link w:val="En-tteCar"/>
    <w:uiPriority w:val="99"/>
    <w:unhideWhenUsed/>
    <w:rsid w:val="00510C60"/>
    <w:pPr>
      <w:tabs>
        <w:tab w:val="center" w:pos="4680"/>
        <w:tab w:val="right" w:pos="9360"/>
      </w:tabs>
    </w:pPr>
  </w:style>
  <w:style w:type="character" w:customStyle="1" w:styleId="En-tteCar">
    <w:name w:val="En-tête Car"/>
    <w:basedOn w:val="Policepardfaut"/>
    <w:link w:val="En-tte"/>
    <w:uiPriority w:val="99"/>
    <w:locked/>
    <w:rsid w:val="00510C60"/>
    <w:rPr>
      <w:rFonts w:ascii="Courier New" w:hAnsi="Courier New" w:cs="Times New Roman"/>
      <w:sz w:val="20"/>
      <w:lang w:val="en-US" w:eastAsia="x-none"/>
    </w:rPr>
  </w:style>
  <w:style w:type="paragraph" w:styleId="Pieddepage">
    <w:name w:val="footer"/>
    <w:basedOn w:val="Normal"/>
    <w:link w:val="PieddepageCar"/>
    <w:uiPriority w:val="99"/>
    <w:unhideWhenUsed/>
    <w:rsid w:val="00510C60"/>
    <w:pPr>
      <w:tabs>
        <w:tab w:val="center" w:pos="4680"/>
        <w:tab w:val="right" w:pos="9360"/>
      </w:tabs>
    </w:pPr>
  </w:style>
  <w:style w:type="character" w:customStyle="1" w:styleId="PieddepageCar">
    <w:name w:val="Pied de page Car"/>
    <w:basedOn w:val="Policepardfaut"/>
    <w:link w:val="Pieddepage"/>
    <w:uiPriority w:val="99"/>
    <w:locked/>
    <w:rsid w:val="00510C60"/>
    <w:rPr>
      <w:rFonts w:ascii="Courier New" w:hAnsi="Courier New" w:cs="Times New Roman"/>
      <w:sz w:val="20"/>
      <w:lang w:val="en-US" w:eastAsia="x-none"/>
    </w:rPr>
  </w:style>
  <w:style w:type="table" w:styleId="Grilledutableau">
    <w:name w:val="Table Grid"/>
    <w:basedOn w:val="TableauNormal"/>
    <w:uiPriority w:val="39"/>
    <w:unhideWhenUsed/>
    <w:rsid w:val="00510C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B59"/>
    <w:rPr>
      <w:rFonts w:cs="Times New Roman"/>
      <w:color w:val="0563C1"/>
      <w:u w:val="single"/>
    </w:rPr>
  </w:style>
  <w:style w:type="character" w:styleId="Mentionnonrsolue">
    <w:name w:val="Unresolved Mention"/>
    <w:basedOn w:val="Policepardfaut"/>
    <w:uiPriority w:val="99"/>
    <w:semiHidden/>
    <w:unhideWhenUsed/>
    <w:rsid w:val="003D6B59"/>
    <w:rPr>
      <w:rFonts w:cs="Times New Roman"/>
      <w:color w:val="605E5C"/>
      <w:shd w:val="clear" w:color="auto" w:fill="E1DFDD"/>
    </w:rPr>
  </w:style>
  <w:style w:type="paragraph" w:styleId="Paragraphedeliste">
    <w:name w:val="List Paragraph"/>
    <w:basedOn w:val="Normal"/>
    <w:uiPriority w:val="34"/>
    <w:rsid w:val="003D6B59"/>
    <w:pPr>
      <w:ind w:left="720"/>
    </w:pPr>
  </w:style>
  <w:style w:type="paragraph" w:styleId="Sansinterligne">
    <w:name w:val="No Spacing"/>
    <w:uiPriority w:val="1"/>
    <w:rsid w:val="002D34CF"/>
    <w:pPr>
      <w:autoSpaceDE w:val="0"/>
      <w:autoSpaceDN w:val="0"/>
      <w:adjustRightInd w:val="0"/>
    </w:pPr>
    <w:rPr>
      <w:rFonts w:ascii="Courier New" w:hAnsi="Courier New" w:cs="Courier New"/>
      <w:lang w:eastAsia="fr-CA"/>
    </w:rPr>
  </w:style>
  <w:style w:type="paragraph" w:styleId="En-ttedetabledesmatires">
    <w:name w:val="TOC Heading"/>
    <w:basedOn w:val="Titre1"/>
    <w:next w:val="Normal"/>
    <w:uiPriority w:val="39"/>
    <w:unhideWhenUsed/>
    <w:rsid w:val="000D3D0F"/>
    <w:pPr>
      <w:keepLines/>
      <w:spacing w:before="240" w:line="259" w:lineRule="auto"/>
      <w:outlineLvl w:val="9"/>
    </w:pPr>
    <w:rPr>
      <w:rFonts w:ascii="Calibri Light" w:hAnsi="Calibri Light"/>
      <w:color w:val="2F5496"/>
      <w:sz w:val="32"/>
      <w:szCs w:val="32"/>
    </w:rPr>
  </w:style>
  <w:style w:type="paragraph" w:styleId="TM1">
    <w:name w:val="toc 1"/>
    <w:basedOn w:val="Normal"/>
    <w:next w:val="Normal"/>
    <w:autoRedefine/>
    <w:uiPriority w:val="39"/>
    <w:unhideWhenUsed/>
    <w:rsid w:val="000D3D0F"/>
  </w:style>
  <w:style w:type="paragraph" w:styleId="TM2">
    <w:name w:val="toc 2"/>
    <w:basedOn w:val="Normal"/>
    <w:next w:val="Normal"/>
    <w:autoRedefine/>
    <w:uiPriority w:val="39"/>
    <w:unhideWhenUsed/>
    <w:rsid w:val="000D3D0F"/>
    <w:pPr>
      <w:ind w:left="200"/>
    </w:pPr>
  </w:style>
  <w:style w:type="paragraph" w:styleId="TM3">
    <w:name w:val="toc 3"/>
    <w:basedOn w:val="Normal"/>
    <w:next w:val="Normal"/>
    <w:autoRedefine/>
    <w:uiPriority w:val="39"/>
    <w:unhideWhenUsed/>
    <w:rsid w:val="000D3D0F"/>
    <w:pPr>
      <w:ind w:left="400"/>
    </w:pPr>
  </w:style>
  <w:style w:type="paragraph" w:customStyle="1" w:styleId="SPECNOTES">
    <w:name w:val="SPEC NOTES"/>
    <w:link w:val="SPECNOTESChar"/>
    <w:qFormat/>
    <w:rsid w:val="000B7560"/>
    <w:pPr>
      <w:spacing w:before="220" w:after="220"/>
    </w:pPr>
    <w:rPr>
      <w:rFonts w:ascii="Arial" w:hAnsi="Arial" w:cs="Arial"/>
      <w:color w:val="0070C0"/>
      <w:sz w:val="22"/>
      <w:szCs w:val="24"/>
      <w:lang w:val="fr-CA" w:eastAsia="fr-CA"/>
    </w:rPr>
  </w:style>
  <w:style w:type="character" w:customStyle="1" w:styleId="DefaultChar">
    <w:name w:val="Default Char"/>
    <w:basedOn w:val="Policepardfaut"/>
    <w:link w:val="Default"/>
    <w:locked/>
    <w:rsid w:val="0026316B"/>
    <w:rPr>
      <w:rFonts w:ascii="Arial" w:hAnsi="Arial" w:cs="Arial"/>
      <w:color w:val="000000"/>
      <w:sz w:val="24"/>
      <w:szCs w:val="24"/>
    </w:rPr>
  </w:style>
  <w:style w:type="character" w:customStyle="1" w:styleId="SPECNOTESChar">
    <w:name w:val="SPEC NOTES Char"/>
    <w:basedOn w:val="DefaultChar"/>
    <w:link w:val="SPECNOTES"/>
    <w:locked/>
    <w:rsid w:val="000B7560"/>
    <w:rPr>
      <w:rFonts w:ascii="Arial" w:hAnsi="Arial" w:cs="Arial"/>
      <w:color w:val="0070C0"/>
      <w:sz w:val="22"/>
      <w:szCs w:val="24"/>
      <w:lang w:val="fr-CA" w:eastAsia="fr-CA"/>
    </w:rPr>
  </w:style>
  <w:style w:type="character" w:styleId="lev">
    <w:name w:val="Strong"/>
    <w:basedOn w:val="Policepardfaut"/>
    <w:uiPriority w:val="22"/>
    <w:rsid w:val="003A2AD5"/>
    <w:rPr>
      <w:rFonts w:cs="Times New Roman"/>
      <w:b/>
      <w:bCs/>
    </w:rPr>
  </w:style>
  <w:style w:type="numbering" w:customStyle="1" w:styleId="Spec1">
    <w:name w:val="Spec1"/>
    <w:pPr>
      <w:numPr>
        <w:numId w:val="2"/>
      </w:numPr>
    </w:pPr>
  </w:style>
  <w:style w:type="table" w:customStyle="1" w:styleId="TableGrid">
    <w:name w:val="TableGrid"/>
    <w:rsid w:val="006151A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A07F8"/>
    <w:rPr>
      <w:sz w:val="16"/>
      <w:szCs w:val="16"/>
    </w:rPr>
  </w:style>
  <w:style w:type="paragraph" w:styleId="Commentaire">
    <w:name w:val="annotation text"/>
    <w:basedOn w:val="Normal"/>
    <w:link w:val="CommentaireCar"/>
    <w:uiPriority w:val="99"/>
    <w:unhideWhenUsed/>
    <w:rsid w:val="00BA07F8"/>
    <w:rPr>
      <w:sz w:val="20"/>
      <w:szCs w:val="20"/>
    </w:rPr>
  </w:style>
  <w:style w:type="character" w:customStyle="1" w:styleId="CommentaireCar">
    <w:name w:val="Commentaire Car"/>
    <w:basedOn w:val="Policepardfaut"/>
    <w:link w:val="Commentaire"/>
    <w:uiPriority w:val="99"/>
    <w:rsid w:val="00BA07F8"/>
    <w:rPr>
      <w:rFonts w:ascii="Arial" w:hAnsi="Arial" w:cs="Arial"/>
      <w:lang w:eastAsia="fr-CA"/>
    </w:rPr>
  </w:style>
  <w:style w:type="paragraph" w:styleId="Objetducommentaire">
    <w:name w:val="annotation subject"/>
    <w:basedOn w:val="Commentaire"/>
    <w:next w:val="Commentaire"/>
    <w:link w:val="ObjetducommentaireCar"/>
    <w:uiPriority w:val="99"/>
    <w:semiHidden/>
    <w:unhideWhenUsed/>
    <w:rsid w:val="00BA07F8"/>
    <w:rPr>
      <w:b/>
      <w:bCs/>
    </w:rPr>
  </w:style>
  <w:style w:type="character" w:customStyle="1" w:styleId="ObjetducommentaireCar">
    <w:name w:val="Objet du commentaire Car"/>
    <w:basedOn w:val="CommentaireCar"/>
    <w:link w:val="Objetducommentaire"/>
    <w:uiPriority w:val="99"/>
    <w:semiHidden/>
    <w:rsid w:val="00BA07F8"/>
    <w:rPr>
      <w:rFonts w:ascii="Arial" w:hAnsi="Arial" w:cs="Arial"/>
      <w:b/>
      <w:bCs/>
      <w:lang w:eastAsia="fr-CA"/>
    </w:rPr>
  </w:style>
  <w:style w:type="character" w:styleId="Textedelespacerserv">
    <w:name w:val="Placeholder Text"/>
    <w:basedOn w:val="Policepardfaut"/>
    <w:uiPriority w:val="99"/>
    <w:semiHidden/>
    <w:rsid w:val="006D643E"/>
    <w:rPr>
      <w:color w:val="808080"/>
    </w:rPr>
  </w:style>
  <w:style w:type="paragraph" w:styleId="Notedebasdepage">
    <w:name w:val="footnote text"/>
    <w:basedOn w:val="Normal"/>
    <w:link w:val="NotedebasdepageCar"/>
    <w:uiPriority w:val="99"/>
    <w:semiHidden/>
    <w:unhideWhenUsed/>
    <w:rsid w:val="00263A9F"/>
    <w:rPr>
      <w:sz w:val="20"/>
      <w:szCs w:val="20"/>
    </w:rPr>
  </w:style>
  <w:style w:type="character" w:customStyle="1" w:styleId="NotedebasdepageCar">
    <w:name w:val="Note de bas de page Car"/>
    <w:basedOn w:val="Policepardfaut"/>
    <w:link w:val="Notedebasdepage"/>
    <w:uiPriority w:val="99"/>
    <w:semiHidden/>
    <w:rsid w:val="00263A9F"/>
    <w:rPr>
      <w:rFonts w:ascii="Arial" w:hAnsi="Arial" w:cs="Arial"/>
      <w:lang w:val="fr-CA" w:eastAsia="fr-CA"/>
    </w:rPr>
  </w:style>
  <w:style w:type="character" w:styleId="Appelnotedebasdep">
    <w:name w:val="footnote reference"/>
    <w:basedOn w:val="Policepardfaut"/>
    <w:uiPriority w:val="99"/>
    <w:semiHidden/>
    <w:unhideWhenUsed/>
    <w:rsid w:val="00263A9F"/>
    <w:rPr>
      <w:vertAlign w:val="superscript"/>
    </w:rPr>
  </w:style>
  <w:style w:type="numbering" w:customStyle="1" w:styleId="frontend">
    <w:name w:val="front end"/>
    <w:uiPriority w:val="99"/>
    <w:rsid w:val="009923E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1330">
      <w:marLeft w:val="0"/>
      <w:marRight w:val="0"/>
      <w:marTop w:val="0"/>
      <w:marBottom w:val="0"/>
      <w:divBdr>
        <w:top w:val="none" w:sz="0" w:space="0" w:color="auto"/>
        <w:left w:val="none" w:sz="0" w:space="0" w:color="auto"/>
        <w:bottom w:val="none" w:sz="0" w:space="0" w:color="auto"/>
        <w:right w:val="none" w:sz="0" w:space="0" w:color="auto"/>
      </w:divBdr>
    </w:div>
    <w:div w:id="204341331">
      <w:marLeft w:val="0"/>
      <w:marRight w:val="0"/>
      <w:marTop w:val="0"/>
      <w:marBottom w:val="0"/>
      <w:divBdr>
        <w:top w:val="none" w:sz="0" w:space="0" w:color="auto"/>
        <w:left w:val="none" w:sz="0" w:space="0" w:color="auto"/>
        <w:bottom w:val="none" w:sz="0" w:space="0" w:color="auto"/>
        <w:right w:val="none" w:sz="0" w:space="0" w:color="auto"/>
      </w:divBdr>
    </w:div>
    <w:div w:id="204341332">
      <w:marLeft w:val="0"/>
      <w:marRight w:val="0"/>
      <w:marTop w:val="0"/>
      <w:marBottom w:val="0"/>
      <w:divBdr>
        <w:top w:val="none" w:sz="0" w:space="0" w:color="auto"/>
        <w:left w:val="none" w:sz="0" w:space="0" w:color="auto"/>
        <w:bottom w:val="none" w:sz="0" w:space="0" w:color="auto"/>
        <w:right w:val="none" w:sz="0" w:space="0" w:color="auto"/>
      </w:divBdr>
    </w:div>
    <w:div w:id="204341333">
      <w:marLeft w:val="0"/>
      <w:marRight w:val="0"/>
      <w:marTop w:val="0"/>
      <w:marBottom w:val="0"/>
      <w:divBdr>
        <w:top w:val="none" w:sz="0" w:space="0" w:color="auto"/>
        <w:left w:val="none" w:sz="0" w:space="0" w:color="auto"/>
        <w:bottom w:val="none" w:sz="0" w:space="0" w:color="auto"/>
        <w:right w:val="none" w:sz="0" w:space="0" w:color="auto"/>
      </w:divBdr>
    </w:div>
    <w:div w:id="204341334">
      <w:marLeft w:val="0"/>
      <w:marRight w:val="0"/>
      <w:marTop w:val="0"/>
      <w:marBottom w:val="0"/>
      <w:divBdr>
        <w:top w:val="none" w:sz="0" w:space="0" w:color="auto"/>
        <w:left w:val="none" w:sz="0" w:space="0" w:color="auto"/>
        <w:bottom w:val="none" w:sz="0" w:space="0" w:color="auto"/>
        <w:right w:val="none" w:sz="0" w:space="0" w:color="auto"/>
      </w:divBdr>
    </w:div>
    <w:div w:id="204341335">
      <w:marLeft w:val="0"/>
      <w:marRight w:val="0"/>
      <w:marTop w:val="0"/>
      <w:marBottom w:val="0"/>
      <w:divBdr>
        <w:top w:val="none" w:sz="0" w:space="0" w:color="auto"/>
        <w:left w:val="none" w:sz="0" w:space="0" w:color="auto"/>
        <w:bottom w:val="none" w:sz="0" w:space="0" w:color="auto"/>
        <w:right w:val="none" w:sz="0" w:space="0" w:color="auto"/>
      </w:divBdr>
    </w:div>
    <w:div w:id="204341336">
      <w:marLeft w:val="0"/>
      <w:marRight w:val="0"/>
      <w:marTop w:val="0"/>
      <w:marBottom w:val="0"/>
      <w:divBdr>
        <w:top w:val="none" w:sz="0" w:space="0" w:color="auto"/>
        <w:left w:val="none" w:sz="0" w:space="0" w:color="auto"/>
        <w:bottom w:val="none" w:sz="0" w:space="0" w:color="auto"/>
        <w:right w:val="none" w:sz="0" w:space="0" w:color="auto"/>
      </w:divBdr>
    </w:div>
    <w:div w:id="204341337">
      <w:marLeft w:val="0"/>
      <w:marRight w:val="0"/>
      <w:marTop w:val="0"/>
      <w:marBottom w:val="0"/>
      <w:divBdr>
        <w:top w:val="none" w:sz="0" w:space="0" w:color="auto"/>
        <w:left w:val="none" w:sz="0" w:space="0" w:color="auto"/>
        <w:bottom w:val="none" w:sz="0" w:space="0" w:color="auto"/>
        <w:right w:val="none" w:sz="0" w:space="0" w:color="auto"/>
      </w:divBdr>
    </w:div>
    <w:div w:id="204341338">
      <w:marLeft w:val="0"/>
      <w:marRight w:val="0"/>
      <w:marTop w:val="0"/>
      <w:marBottom w:val="0"/>
      <w:divBdr>
        <w:top w:val="none" w:sz="0" w:space="0" w:color="auto"/>
        <w:left w:val="none" w:sz="0" w:space="0" w:color="auto"/>
        <w:bottom w:val="none" w:sz="0" w:space="0" w:color="auto"/>
        <w:right w:val="none" w:sz="0" w:space="0" w:color="auto"/>
      </w:divBdr>
    </w:div>
    <w:div w:id="204341339">
      <w:marLeft w:val="0"/>
      <w:marRight w:val="0"/>
      <w:marTop w:val="0"/>
      <w:marBottom w:val="0"/>
      <w:divBdr>
        <w:top w:val="none" w:sz="0" w:space="0" w:color="auto"/>
        <w:left w:val="none" w:sz="0" w:space="0" w:color="auto"/>
        <w:bottom w:val="none" w:sz="0" w:space="0" w:color="auto"/>
        <w:right w:val="none" w:sz="0" w:space="0" w:color="auto"/>
      </w:divBdr>
    </w:div>
    <w:div w:id="204341340">
      <w:marLeft w:val="0"/>
      <w:marRight w:val="0"/>
      <w:marTop w:val="0"/>
      <w:marBottom w:val="0"/>
      <w:divBdr>
        <w:top w:val="none" w:sz="0" w:space="0" w:color="auto"/>
        <w:left w:val="none" w:sz="0" w:space="0" w:color="auto"/>
        <w:bottom w:val="none" w:sz="0" w:space="0" w:color="auto"/>
        <w:right w:val="none" w:sz="0" w:space="0" w:color="auto"/>
      </w:divBdr>
    </w:div>
    <w:div w:id="204341341">
      <w:marLeft w:val="0"/>
      <w:marRight w:val="0"/>
      <w:marTop w:val="0"/>
      <w:marBottom w:val="0"/>
      <w:divBdr>
        <w:top w:val="none" w:sz="0" w:space="0" w:color="auto"/>
        <w:left w:val="none" w:sz="0" w:space="0" w:color="auto"/>
        <w:bottom w:val="none" w:sz="0" w:space="0" w:color="auto"/>
        <w:right w:val="none" w:sz="0" w:space="0" w:color="auto"/>
      </w:divBdr>
    </w:div>
    <w:div w:id="204341342">
      <w:marLeft w:val="0"/>
      <w:marRight w:val="0"/>
      <w:marTop w:val="0"/>
      <w:marBottom w:val="0"/>
      <w:divBdr>
        <w:top w:val="none" w:sz="0" w:space="0" w:color="auto"/>
        <w:left w:val="none" w:sz="0" w:space="0" w:color="auto"/>
        <w:bottom w:val="none" w:sz="0" w:space="0" w:color="auto"/>
        <w:right w:val="none" w:sz="0" w:space="0" w:color="auto"/>
      </w:divBdr>
    </w:div>
    <w:div w:id="20434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b.ca/equitesalaria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b-bes@gn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94763-84BB-4424-B2F5-883934E9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ES000110</vt:lpstr>
    </vt:vector>
  </TitlesOfParts>
  <Manager/>
  <Company/>
  <LinksUpToDate>false</LinksUpToDate>
  <CharactersWithSpaces>9640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ES000110</dc:title>
  <dc:subject/>
  <dc:creator>Larocque, Ginette (DTI/MTI)</dc:creator>
  <cp:keywords>ManualNumbers</cp:keywords>
  <dc:description/>
  <cp:lastModifiedBy>Daigle, Fernand (DTI/MTI)</cp:lastModifiedBy>
  <cp:revision>3</cp:revision>
  <cp:lastPrinted>2022-02-01T16:13:00Z</cp:lastPrinted>
  <dcterms:created xsi:type="dcterms:W3CDTF">2022-11-25T20:18:00Z</dcterms:created>
  <dcterms:modified xsi:type="dcterms:W3CDTF">2022-12-01T14:25:00Z</dcterms:modified>
  <cp:category>CSCFormat</cp:category>
</cp:coreProperties>
</file>